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type="frame"/>
    </v:background>
  </w:background>
  <w:body>
    <w:p w:rsidR="00B63CEA" w:rsidRPr="0001063A" w:rsidRDefault="00D23DCD" w:rsidP="001948BC">
      <w:pPr>
        <w:pStyle w:val="PRDate"/>
        <w:rPr>
          <w:i w:val="0"/>
          <w:sz w:val="24"/>
          <w:szCs w:val="24"/>
        </w:rPr>
      </w:pPr>
      <w:r w:rsidRPr="0001063A">
        <w:rPr>
          <w:i w:val="0"/>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8842DA" w:rsidRPr="000714A5" w:rsidRDefault="008842DA" w:rsidP="001948BC">
                  <w:pPr>
                    <w:pStyle w:val="Formoreinfo"/>
                  </w:pPr>
                  <w:r w:rsidRPr="000714A5">
                    <w:t xml:space="preserve">For more information </w:t>
                  </w:r>
                  <w:r w:rsidRPr="000714A5">
                    <w:br/>
                    <w:t>contact:</w:t>
                  </w:r>
                </w:p>
                <w:p w:rsidR="008842DA" w:rsidRDefault="008842DA" w:rsidP="00DD1D0E">
                  <w:pPr>
                    <w:pStyle w:val="Text11"/>
                  </w:pPr>
                  <w:r>
                    <w:rPr>
                      <w:b/>
                    </w:rPr>
                    <w:t>Todd Stepanuik</w:t>
                  </w:r>
                  <w:r>
                    <w:br/>
                    <w:t>President &amp; CEO</w:t>
                  </w:r>
                  <w:r>
                    <w:br/>
                    <w:t>519 245-5295, #5592</w:t>
                  </w:r>
                </w:p>
                <w:p w:rsidR="008842DA" w:rsidRDefault="008842DA" w:rsidP="00CC231E">
                  <w:pPr>
                    <w:pStyle w:val="Text11"/>
                    <w:spacing w:after="0" w:line="240" w:lineRule="auto"/>
                  </w:pPr>
                  <w:proofErr w:type="gramStart"/>
                  <w:r>
                    <w:t>or</w:t>
                  </w:r>
                  <w:proofErr w:type="gramEnd"/>
                  <w:r>
                    <w:t xml:space="preserve"> visit our website:</w:t>
                  </w:r>
                </w:p>
                <w:p w:rsidR="008842DA" w:rsidRDefault="00D23DCD" w:rsidP="00CC231E">
                  <w:pPr>
                    <w:pStyle w:val="Text11"/>
                  </w:pPr>
                  <w:hyperlink r:id="rId7" w:history="1">
                    <w:r w:rsidR="008842DA" w:rsidRPr="006F3C0D">
                      <w:rPr>
                        <w:rStyle w:val="Hyperlink"/>
                      </w:rPr>
                      <w:t>www.mhalliance.on.ca</w:t>
                    </w:r>
                  </w:hyperlink>
                </w:p>
                <w:p w:rsidR="008842DA" w:rsidRPr="000714A5" w:rsidRDefault="008842DA" w:rsidP="00DD1D0E">
                  <w:pPr>
                    <w:pStyle w:val="Text11"/>
                  </w:pPr>
                </w:p>
              </w:txbxContent>
            </v:textbox>
          </v:shape>
        </w:pict>
      </w:r>
      <w:r w:rsidR="00EF3F15" w:rsidRPr="0001063A">
        <w:rPr>
          <w:i w:val="0"/>
          <w:noProof/>
          <w:sz w:val="24"/>
          <w:szCs w:val="24"/>
        </w:rPr>
        <w:t>Ap</w:t>
      </w:r>
      <w:r w:rsidR="004B3CF7" w:rsidRPr="0001063A">
        <w:rPr>
          <w:i w:val="0"/>
          <w:noProof/>
          <w:sz w:val="24"/>
          <w:szCs w:val="24"/>
        </w:rPr>
        <w:t xml:space="preserve">ril </w:t>
      </w:r>
      <w:r w:rsidR="0001063A">
        <w:rPr>
          <w:i w:val="0"/>
          <w:noProof/>
          <w:sz w:val="24"/>
          <w:szCs w:val="24"/>
        </w:rPr>
        <w:t>12, 2017</w:t>
      </w:r>
    </w:p>
    <w:p w:rsidR="00B63CEA" w:rsidRPr="000714A5" w:rsidRDefault="00B63CEA" w:rsidP="001948BC">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DD1D0E" w:rsidRDefault="00B63CEA" w:rsidP="001948BC">
      <w:pPr>
        <w:pStyle w:val="forImmediateRelease"/>
      </w:pPr>
      <w:r w:rsidRPr="000714A5">
        <w:t>For Immediate Release</w:t>
      </w:r>
    </w:p>
    <w:p w:rsidR="002E43AF" w:rsidRDefault="002E43AF" w:rsidP="001948BC">
      <w:pPr>
        <w:pStyle w:val="forImmediateRelease"/>
        <w:rPr>
          <w:b/>
          <w:i w:val="0"/>
        </w:rPr>
      </w:pPr>
    </w:p>
    <w:p w:rsidR="002E43AF" w:rsidRDefault="002E43AF" w:rsidP="001948BC">
      <w:pPr>
        <w:pStyle w:val="forImmediateRelease"/>
        <w:rPr>
          <w:b/>
          <w:i w:val="0"/>
        </w:rPr>
      </w:pPr>
    </w:p>
    <w:p w:rsidR="001948BC" w:rsidRPr="002E43AF" w:rsidRDefault="004B3CF7" w:rsidP="00C84198">
      <w:pPr>
        <w:pStyle w:val="forImmediateRelease"/>
        <w:spacing w:after="0"/>
        <w:rPr>
          <w:b/>
          <w:i w:val="0"/>
          <w:sz w:val="32"/>
          <w:szCs w:val="32"/>
        </w:rPr>
      </w:pPr>
      <w:proofErr w:type="spellStart"/>
      <w:r>
        <w:rPr>
          <w:b/>
          <w:i w:val="0"/>
          <w:sz w:val="32"/>
          <w:szCs w:val="32"/>
        </w:rPr>
        <w:t>BeADonor</w:t>
      </w:r>
      <w:proofErr w:type="spellEnd"/>
      <w:r>
        <w:rPr>
          <w:b/>
          <w:i w:val="0"/>
          <w:sz w:val="32"/>
          <w:szCs w:val="32"/>
        </w:rPr>
        <w:t xml:space="preserve"> Day</w:t>
      </w:r>
      <w:r w:rsidR="00EA40E2" w:rsidRPr="00EA40E2">
        <w:rPr>
          <w:b/>
          <w:i w:val="0"/>
          <w:sz w:val="32"/>
          <w:szCs w:val="32"/>
        </w:rPr>
        <w:t xml:space="preserve"> </w:t>
      </w:r>
      <w:r w:rsidR="00403469">
        <w:rPr>
          <w:b/>
          <w:i w:val="0"/>
          <w:sz w:val="32"/>
          <w:szCs w:val="32"/>
        </w:rPr>
        <w:t>at</w:t>
      </w:r>
      <w:r w:rsidR="00EA40E2" w:rsidRPr="00EA40E2">
        <w:rPr>
          <w:b/>
          <w:i w:val="0"/>
          <w:sz w:val="32"/>
          <w:szCs w:val="32"/>
        </w:rPr>
        <w:t xml:space="preserve"> S</w:t>
      </w:r>
      <w:r w:rsidR="00403469">
        <w:rPr>
          <w:b/>
          <w:i w:val="0"/>
          <w:sz w:val="32"/>
          <w:szCs w:val="32"/>
        </w:rPr>
        <w:t xml:space="preserve">trathroy </w:t>
      </w:r>
      <w:r w:rsidR="00EA40E2" w:rsidRPr="00EA40E2">
        <w:rPr>
          <w:b/>
          <w:i w:val="0"/>
          <w:sz w:val="32"/>
          <w:szCs w:val="32"/>
        </w:rPr>
        <w:t>M</w:t>
      </w:r>
      <w:r w:rsidR="00403469">
        <w:rPr>
          <w:b/>
          <w:i w:val="0"/>
          <w:sz w:val="32"/>
          <w:szCs w:val="32"/>
        </w:rPr>
        <w:t xml:space="preserve">iddlesex </w:t>
      </w:r>
      <w:r w:rsidR="00EA40E2" w:rsidRPr="00EA40E2">
        <w:rPr>
          <w:b/>
          <w:i w:val="0"/>
          <w:sz w:val="32"/>
          <w:szCs w:val="32"/>
        </w:rPr>
        <w:t>G</w:t>
      </w:r>
      <w:r w:rsidR="00403469">
        <w:rPr>
          <w:b/>
          <w:i w:val="0"/>
          <w:sz w:val="32"/>
          <w:szCs w:val="32"/>
        </w:rPr>
        <w:t xml:space="preserve">eneral </w:t>
      </w:r>
      <w:r w:rsidR="00EA40E2" w:rsidRPr="00EA40E2">
        <w:rPr>
          <w:b/>
          <w:i w:val="0"/>
          <w:sz w:val="32"/>
          <w:szCs w:val="32"/>
        </w:rPr>
        <w:t>H</w:t>
      </w:r>
      <w:r w:rsidR="00403469">
        <w:rPr>
          <w:b/>
          <w:i w:val="0"/>
          <w:sz w:val="32"/>
          <w:szCs w:val="32"/>
        </w:rPr>
        <w:t>ospital</w:t>
      </w:r>
      <w:r w:rsidR="00C84198">
        <w:rPr>
          <w:b/>
          <w:i w:val="0"/>
          <w:sz w:val="32"/>
          <w:szCs w:val="32"/>
        </w:rPr>
        <w:t xml:space="preserve"> (SMGH)</w:t>
      </w:r>
    </w:p>
    <w:p w:rsidR="002E43AF" w:rsidRDefault="002E43AF" w:rsidP="0060278F">
      <w:pPr>
        <w:spacing w:after="0" w:line="240" w:lineRule="auto"/>
        <w:rPr>
          <w:rFonts w:asciiTheme="majorHAnsi" w:hAnsiTheme="majorHAnsi"/>
          <w:sz w:val="24"/>
          <w:szCs w:val="24"/>
        </w:rPr>
      </w:pPr>
    </w:p>
    <w:p w:rsidR="004B3CF7" w:rsidRPr="004B3CF7" w:rsidRDefault="00DD1D0E" w:rsidP="00045EC3">
      <w:pPr>
        <w:spacing w:after="0" w:line="240" w:lineRule="auto"/>
        <w:jc w:val="both"/>
        <w:rPr>
          <w:rFonts w:asciiTheme="majorHAnsi" w:hAnsiTheme="majorHAnsi"/>
          <w:b/>
          <w:sz w:val="24"/>
          <w:szCs w:val="24"/>
        </w:rPr>
      </w:pPr>
      <w:r w:rsidRPr="0060278F">
        <w:rPr>
          <w:rFonts w:asciiTheme="majorHAnsi" w:hAnsiTheme="majorHAnsi"/>
          <w:sz w:val="24"/>
          <w:szCs w:val="24"/>
        </w:rPr>
        <w:t xml:space="preserve">(Strathroy, ON) </w:t>
      </w:r>
      <w:r w:rsidR="00B25425" w:rsidRPr="0060278F">
        <w:rPr>
          <w:rFonts w:asciiTheme="majorHAnsi" w:hAnsiTheme="majorHAnsi"/>
          <w:sz w:val="24"/>
          <w:szCs w:val="24"/>
        </w:rPr>
        <w:t>–</w:t>
      </w:r>
      <w:r w:rsidRPr="0060278F">
        <w:rPr>
          <w:rFonts w:asciiTheme="majorHAnsi" w:hAnsiTheme="majorHAnsi"/>
          <w:sz w:val="24"/>
          <w:szCs w:val="24"/>
        </w:rPr>
        <w:t xml:space="preserve"> </w:t>
      </w:r>
      <w:r w:rsidR="004B3CF7">
        <w:rPr>
          <w:rFonts w:asciiTheme="majorHAnsi" w:hAnsiTheme="majorHAnsi"/>
          <w:sz w:val="24"/>
          <w:szCs w:val="24"/>
        </w:rPr>
        <w:t xml:space="preserve">April is </w:t>
      </w:r>
      <w:proofErr w:type="spellStart"/>
      <w:r w:rsidR="004B3CF7">
        <w:rPr>
          <w:rFonts w:asciiTheme="majorHAnsi" w:hAnsiTheme="majorHAnsi"/>
          <w:sz w:val="24"/>
          <w:szCs w:val="24"/>
        </w:rPr>
        <w:t>BeADonor</w:t>
      </w:r>
      <w:proofErr w:type="spellEnd"/>
      <w:r w:rsidR="004B3CF7">
        <w:rPr>
          <w:rFonts w:asciiTheme="majorHAnsi" w:hAnsiTheme="majorHAnsi"/>
          <w:sz w:val="24"/>
          <w:szCs w:val="24"/>
        </w:rPr>
        <w:t xml:space="preserve"> month.  The Middlesex Hospital Alliance (MHA) is celebrating </w:t>
      </w:r>
      <w:proofErr w:type="spellStart"/>
      <w:r w:rsidR="004B3CF7">
        <w:rPr>
          <w:rFonts w:asciiTheme="majorHAnsi" w:hAnsiTheme="majorHAnsi"/>
          <w:sz w:val="24"/>
          <w:szCs w:val="24"/>
        </w:rPr>
        <w:t>BeADonor</w:t>
      </w:r>
      <w:proofErr w:type="spellEnd"/>
      <w:r w:rsidR="004B3CF7">
        <w:rPr>
          <w:rFonts w:asciiTheme="majorHAnsi" w:hAnsiTheme="majorHAnsi"/>
          <w:sz w:val="24"/>
          <w:szCs w:val="24"/>
        </w:rPr>
        <w:t xml:space="preserve"> Day on April 2</w:t>
      </w:r>
      <w:r w:rsidR="00BC1646">
        <w:rPr>
          <w:rFonts w:asciiTheme="majorHAnsi" w:hAnsiTheme="majorHAnsi"/>
          <w:sz w:val="24"/>
          <w:szCs w:val="24"/>
        </w:rPr>
        <w:t>0</w:t>
      </w:r>
      <w:r w:rsidR="004B3CF7">
        <w:rPr>
          <w:rFonts w:asciiTheme="majorHAnsi" w:hAnsiTheme="majorHAnsi"/>
          <w:sz w:val="24"/>
          <w:szCs w:val="24"/>
        </w:rPr>
        <w:t>, 201</w:t>
      </w:r>
      <w:r w:rsidR="00BC1646">
        <w:rPr>
          <w:rFonts w:asciiTheme="majorHAnsi" w:hAnsiTheme="majorHAnsi"/>
          <w:sz w:val="24"/>
          <w:szCs w:val="24"/>
        </w:rPr>
        <w:t>7</w:t>
      </w:r>
      <w:r w:rsidR="004B3CF7">
        <w:rPr>
          <w:rFonts w:asciiTheme="majorHAnsi" w:hAnsiTheme="majorHAnsi"/>
          <w:sz w:val="24"/>
          <w:szCs w:val="24"/>
        </w:rPr>
        <w:t xml:space="preserve">. </w:t>
      </w:r>
      <w:r w:rsidR="004B3CF7" w:rsidRPr="004B3CF7">
        <w:rPr>
          <w:rFonts w:asciiTheme="majorHAnsi" w:hAnsiTheme="majorHAnsi"/>
          <w:sz w:val="24"/>
          <w:szCs w:val="24"/>
        </w:rPr>
        <w:t>Please join us for special presentations, testimonials, donor registration information and refreshments</w:t>
      </w:r>
      <w:r w:rsidR="008842DA">
        <w:rPr>
          <w:rFonts w:asciiTheme="majorHAnsi" w:hAnsiTheme="majorHAnsi"/>
          <w:sz w:val="24"/>
          <w:szCs w:val="24"/>
        </w:rPr>
        <w:t xml:space="preserve"> (details below).</w:t>
      </w:r>
    </w:p>
    <w:p w:rsidR="004B3CF7" w:rsidRPr="004B3CF7" w:rsidRDefault="004B3CF7" w:rsidP="00045EC3">
      <w:pPr>
        <w:spacing w:after="0" w:line="240" w:lineRule="auto"/>
        <w:jc w:val="both"/>
        <w:rPr>
          <w:rFonts w:asciiTheme="majorHAnsi" w:hAnsiTheme="majorHAnsi"/>
          <w:sz w:val="24"/>
          <w:szCs w:val="24"/>
        </w:rPr>
      </w:pPr>
    </w:p>
    <w:p w:rsidR="004B3CF7" w:rsidRPr="004B3CF7" w:rsidRDefault="004B3CF7" w:rsidP="00045EC3">
      <w:pPr>
        <w:spacing w:after="0" w:line="240" w:lineRule="auto"/>
        <w:jc w:val="both"/>
        <w:rPr>
          <w:rFonts w:asciiTheme="majorHAnsi" w:hAnsiTheme="majorHAnsi"/>
          <w:sz w:val="24"/>
          <w:szCs w:val="24"/>
        </w:rPr>
      </w:pPr>
      <w:r w:rsidRPr="004B3CF7">
        <w:rPr>
          <w:rFonts w:asciiTheme="majorHAnsi" w:hAnsiTheme="majorHAnsi"/>
          <w:sz w:val="24"/>
          <w:szCs w:val="24"/>
        </w:rPr>
        <w:t xml:space="preserve">Currently in Ontario, there are over </w:t>
      </w:r>
      <w:r w:rsidR="003A2495" w:rsidRPr="003A2495">
        <w:rPr>
          <w:rFonts w:asciiTheme="majorHAnsi" w:hAnsiTheme="majorHAnsi"/>
          <w:sz w:val="24"/>
          <w:szCs w:val="24"/>
        </w:rPr>
        <w:t>1,5</w:t>
      </w:r>
      <w:r w:rsidRPr="003A2495">
        <w:rPr>
          <w:rFonts w:asciiTheme="majorHAnsi" w:hAnsiTheme="majorHAnsi"/>
          <w:sz w:val="24"/>
          <w:szCs w:val="24"/>
        </w:rPr>
        <w:t>00</w:t>
      </w:r>
      <w:r w:rsidRPr="004B3CF7">
        <w:rPr>
          <w:rFonts w:asciiTheme="majorHAnsi" w:hAnsiTheme="majorHAnsi"/>
          <w:sz w:val="24"/>
          <w:szCs w:val="24"/>
        </w:rPr>
        <w:t xml:space="preserve"> people on the waiting list for an organ transplant.  Sharing your decision to donate is the best gift.  More than </w:t>
      </w:r>
      <w:r w:rsidRPr="003A2495">
        <w:rPr>
          <w:rFonts w:asciiTheme="majorHAnsi" w:hAnsiTheme="majorHAnsi"/>
          <w:sz w:val="24"/>
          <w:szCs w:val="24"/>
        </w:rPr>
        <w:t>85%</w:t>
      </w:r>
      <w:r w:rsidRPr="004B3CF7">
        <w:rPr>
          <w:rFonts w:asciiTheme="majorHAnsi" w:hAnsiTheme="majorHAnsi"/>
          <w:sz w:val="24"/>
          <w:szCs w:val="24"/>
        </w:rPr>
        <w:t xml:space="preserve"> of Ontarians are in </w:t>
      </w:r>
      <w:proofErr w:type="spellStart"/>
      <w:r w:rsidRPr="004B3CF7">
        <w:rPr>
          <w:rFonts w:asciiTheme="majorHAnsi" w:hAnsiTheme="majorHAnsi"/>
          <w:sz w:val="24"/>
          <w:szCs w:val="24"/>
        </w:rPr>
        <w:t>favour</w:t>
      </w:r>
      <w:proofErr w:type="spellEnd"/>
      <w:r w:rsidRPr="004B3CF7">
        <w:rPr>
          <w:rFonts w:asciiTheme="majorHAnsi" w:hAnsiTheme="majorHAnsi"/>
          <w:sz w:val="24"/>
          <w:szCs w:val="24"/>
        </w:rPr>
        <w:t xml:space="preserve"> of organ donation; however, only </w:t>
      </w:r>
      <w:r w:rsidRPr="003A2495">
        <w:rPr>
          <w:rFonts w:asciiTheme="majorHAnsi" w:hAnsiTheme="majorHAnsi"/>
          <w:sz w:val="24"/>
          <w:szCs w:val="24"/>
        </w:rPr>
        <w:t>one in four</w:t>
      </w:r>
      <w:r w:rsidRPr="004B3CF7">
        <w:rPr>
          <w:rFonts w:asciiTheme="majorHAnsi" w:hAnsiTheme="majorHAnsi"/>
          <w:sz w:val="24"/>
          <w:szCs w:val="24"/>
        </w:rPr>
        <w:t xml:space="preserve"> have registered their consent to donate.</w:t>
      </w:r>
    </w:p>
    <w:p w:rsidR="004B3CF7" w:rsidRPr="004B3CF7" w:rsidRDefault="004B3CF7" w:rsidP="00045EC3">
      <w:pPr>
        <w:spacing w:after="0" w:line="240" w:lineRule="auto"/>
        <w:jc w:val="both"/>
        <w:rPr>
          <w:rFonts w:asciiTheme="majorHAnsi" w:hAnsiTheme="majorHAnsi"/>
          <w:sz w:val="24"/>
          <w:szCs w:val="24"/>
        </w:rPr>
      </w:pPr>
    </w:p>
    <w:p w:rsidR="004B3CF7" w:rsidRPr="004B3CF7" w:rsidRDefault="000D5C67" w:rsidP="00045EC3">
      <w:pPr>
        <w:spacing w:after="0" w:line="240" w:lineRule="auto"/>
        <w:jc w:val="both"/>
        <w:rPr>
          <w:rFonts w:asciiTheme="majorHAnsi" w:hAnsiTheme="majorHAnsi"/>
          <w:b/>
          <w:sz w:val="24"/>
          <w:szCs w:val="24"/>
        </w:rPr>
      </w:pPr>
      <w:r>
        <w:rPr>
          <w:rFonts w:asciiTheme="majorHAnsi" w:hAnsiTheme="majorHAnsi"/>
          <w:sz w:val="24"/>
          <w:szCs w:val="24"/>
        </w:rPr>
        <w:t xml:space="preserve">MHA is proud </w:t>
      </w:r>
      <w:r w:rsidR="004B3CF7" w:rsidRPr="004B3CF7">
        <w:rPr>
          <w:rFonts w:asciiTheme="majorHAnsi" w:hAnsiTheme="majorHAnsi"/>
          <w:sz w:val="24"/>
          <w:szCs w:val="24"/>
        </w:rPr>
        <w:t xml:space="preserve">of its affiliation with the Trillium Gift of Life Network (TGLN) in working to save lives through organ and tissue donation. </w:t>
      </w:r>
      <w:r w:rsidR="008842DA">
        <w:rPr>
          <w:rFonts w:asciiTheme="majorHAnsi" w:hAnsiTheme="majorHAnsi"/>
          <w:b/>
          <w:sz w:val="24"/>
          <w:szCs w:val="24"/>
        </w:rPr>
        <w:t xml:space="preserve"> </w:t>
      </w:r>
      <w:r>
        <w:rPr>
          <w:rFonts w:asciiTheme="majorHAnsi" w:hAnsiTheme="majorHAnsi"/>
          <w:sz w:val="24"/>
          <w:szCs w:val="24"/>
        </w:rPr>
        <w:t>Since April 2015</w:t>
      </w:r>
      <w:r w:rsidR="00B25996">
        <w:rPr>
          <w:rFonts w:asciiTheme="majorHAnsi" w:hAnsiTheme="majorHAnsi"/>
          <w:sz w:val="24"/>
          <w:szCs w:val="24"/>
        </w:rPr>
        <w:t>, SMGH</w:t>
      </w:r>
      <w:r w:rsidR="008842DA">
        <w:rPr>
          <w:rFonts w:asciiTheme="majorHAnsi" w:hAnsiTheme="majorHAnsi"/>
          <w:sz w:val="24"/>
          <w:szCs w:val="24"/>
        </w:rPr>
        <w:t xml:space="preserve"> has been able to </w:t>
      </w:r>
      <w:r>
        <w:rPr>
          <w:rFonts w:asciiTheme="majorHAnsi" w:hAnsiTheme="majorHAnsi"/>
          <w:sz w:val="24"/>
          <w:szCs w:val="24"/>
        </w:rPr>
        <w:t>facilitate</w:t>
      </w:r>
      <w:r w:rsidR="008842DA">
        <w:rPr>
          <w:rFonts w:asciiTheme="majorHAnsi" w:hAnsiTheme="majorHAnsi"/>
          <w:sz w:val="24"/>
          <w:szCs w:val="24"/>
        </w:rPr>
        <w:t xml:space="preserve"> donations to enhance the lives of </w:t>
      </w:r>
      <w:r>
        <w:rPr>
          <w:rFonts w:asciiTheme="majorHAnsi" w:hAnsiTheme="majorHAnsi"/>
          <w:sz w:val="24"/>
          <w:szCs w:val="24"/>
        </w:rPr>
        <w:t>multiple</w:t>
      </w:r>
      <w:r w:rsidR="008842DA">
        <w:rPr>
          <w:rFonts w:asciiTheme="majorHAnsi" w:hAnsiTheme="majorHAnsi"/>
          <w:sz w:val="24"/>
          <w:szCs w:val="24"/>
        </w:rPr>
        <w:t xml:space="preserve"> individuals!</w:t>
      </w:r>
    </w:p>
    <w:p w:rsidR="004B3CF7" w:rsidRPr="004B3CF7" w:rsidRDefault="004B3CF7" w:rsidP="00045EC3">
      <w:pPr>
        <w:spacing w:after="0" w:line="240" w:lineRule="auto"/>
        <w:jc w:val="both"/>
        <w:rPr>
          <w:rFonts w:asciiTheme="majorHAnsi" w:hAnsiTheme="majorHAnsi"/>
          <w:sz w:val="24"/>
          <w:szCs w:val="24"/>
        </w:rPr>
      </w:pP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 xml:space="preserve">Trillium Gift of Life Network (TGLN) is a not-for-profit agency of the Government of Ontario.  TGLN plans, promotes, coordinates and supports organ and tissue donation and transplantation across Ontario.  Its mission is to save and enhance lives through the gift of organ and tissue donation and transplantation in Ontario.  TGLN provides Ontarians with tools and supports to help them make informed decisions.  Stakeholders include donor families, community volunteers, transplant recipients, healthcare professionals, faith leaders, supportive private sector organizations and governmental organizations.  </w:t>
      </w:r>
    </w:p>
    <w:p w:rsidR="004B3CF7" w:rsidRPr="004B3CF7" w:rsidRDefault="004B3CF7" w:rsidP="00045EC3">
      <w:pPr>
        <w:spacing w:after="0" w:line="240" w:lineRule="auto"/>
        <w:jc w:val="both"/>
        <w:rPr>
          <w:rFonts w:asciiTheme="majorHAnsi" w:eastAsia="Calibri" w:hAnsiTheme="majorHAnsi"/>
          <w:sz w:val="24"/>
          <w:szCs w:val="24"/>
          <w:u w:val="single"/>
        </w:rPr>
      </w:pP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A transplant is a type of surgery where an organ or tissue is removed from one person (the donor) and given to another (the recipient) to replace the recipient’s damaged organ or tissue.</w:t>
      </w: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Organs that can be transplanted are the liver, small bowel, kidney, pancreas, heart and lung.</w:t>
      </w:r>
    </w:p>
    <w:p w:rsidR="004B3CF7" w:rsidRPr="004B3CF7" w:rsidRDefault="004B3CF7" w:rsidP="00045EC3">
      <w:pPr>
        <w:spacing w:after="0" w:line="240" w:lineRule="auto"/>
        <w:jc w:val="both"/>
        <w:rPr>
          <w:rFonts w:asciiTheme="majorHAnsi" w:eastAsia="Calibri" w:hAnsiTheme="majorHAnsi"/>
          <w:sz w:val="24"/>
          <w:szCs w:val="24"/>
          <w:u w:val="single"/>
        </w:rPr>
      </w:pPr>
    </w:p>
    <w:p w:rsidR="004B3CF7" w:rsidRPr="004B3CF7" w:rsidRDefault="004B3CF7" w:rsidP="00045EC3">
      <w:pPr>
        <w:spacing w:after="0" w:line="240" w:lineRule="auto"/>
        <w:jc w:val="both"/>
        <w:rPr>
          <w:rFonts w:asciiTheme="majorHAnsi" w:eastAsia="Calibri" w:hAnsiTheme="majorHAnsi"/>
          <w:sz w:val="24"/>
          <w:szCs w:val="24"/>
        </w:rPr>
      </w:pPr>
      <w:r w:rsidRPr="004B3CF7">
        <w:rPr>
          <w:rFonts w:asciiTheme="majorHAnsi" w:eastAsia="Calibri" w:hAnsiTheme="majorHAnsi"/>
          <w:sz w:val="24"/>
          <w:szCs w:val="24"/>
        </w:rPr>
        <w:t xml:space="preserve">Tissue Transplants include corneas, skin, bone, cardiovascular tissue, the islet cells of the pancreas and connective tissue.  </w:t>
      </w:r>
    </w:p>
    <w:p w:rsidR="004B3CF7" w:rsidRPr="004B3CF7" w:rsidRDefault="004B3CF7" w:rsidP="00045EC3">
      <w:pPr>
        <w:spacing w:after="0" w:line="240" w:lineRule="auto"/>
        <w:jc w:val="both"/>
        <w:rPr>
          <w:rFonts w:asciiTheme="majorHAnsi" w:eastAsia="Calibri" w:hAnsiTheme="majorHAnsi"/>
          <w:sz w:val="24"/>
          <w:szCs w:val="24"/>
        </w:rPr>
      </w:pPr>
    </w:p>
    <w:p w:rsidR="004B3CF7" w:rsidRPr="008842DA" w:rsidRDefault="008842DA" w:rsidP="00045EC3">
      <w:pPr>
        <w:spacing w:after="0" w:line="240" w:lineRule="auto"/>
        <w:jc w:val="both"/>
        <w:rPr>
          <w:rFonts w:asciiTheme="majorHAnsi" w:eastAsia="Calibri" w:hAnsiTheme="majorHAnsi"/>
          <w:sz w:val="24"/>
          <w:szCs w:val="24"/>
        </w:rPr>
      </w:pPr>
      <w:r w:rsidRPr="00EA75C4">
        <w:rPr>
          <w:rFonts w:asciiTheme="majorHAnsi" w:eastAsia="Calibri" w:hAnsiTheme="majorHAnsi"/>
          <w:sz w:val="24"/>
          <w:szCs w:val="24"/>
        </w:rPr>
        <w:lastRenderedPageBreak/>
        <w:t xml:space="preserve">“SMGH is very proud to partner with the Trillium Gift of Life Network to </w:t>
      </w:r>
      <w:r w:rsidR="00EA75C4">
        <w:rPr>
          <w:rFonts w:asciiTheme="majorHAnsi" w:eastAsia="Calibri" w:hAnsiTheme="majorHAnsi"/>
          <w:sz w:val="24"/>
          <w:szCs w:val="24"/>
        </w:rPr>
        <w:t>improve t</w:t>
      </w:r>
      <w:r w:rsidRPr="00EA75C4">
        <w:rPr>
          <w:rFonts w:asciiTheme="majorHAnsi" w:eastAsia="Calibri" w:hAnsiTheme="majorHAnsi"/>
          <w:sz w:val="24"/>
          <w:szCs w:val="24"/>
        </w:rPr>
        <w:t xml:space="preserve">he lives of people </w:t>
      </w:r>
      <w:r w:rsidR="00EA75C4">
        <w:rPr>
          <w:rFonts w:asciiTheme="majorHAnsi" w:eastAsia="Calibri" w:hAnsiTheme="majorHAnsi"/>
          <w:sz w:val="24"/>
          <w:szCs w:val="24"/>
        </w:rPr>
        <w:t>across the province</w:t>
      </w:r>
      <w:r w:rsidR="00BA62E4" w:rsidRPr="00EA75C4">
        <w:rPr>
          <w:rFonts w:asciiTheme="majorHAnsi" w:eastAsia="Calibri" w:hAnsiTheme="majorHAnsi"/>
          <w:sz w:val="24"/>
          <w:szCs w:val="24"/>
        </w:rPr>
        <w:t>,”</w:t>
      </w:r>
      <w:r w:rsidR="00BA62E4">
        <w:rPr>
          <w:rFonts w:asciiTheme="majorHAnsi" w:eastAsia="Calibri" w:hAnsiTheme="majorHAnsi"/>
          <w:sz w:val="24"/>
          <w:szCs w:val="24"/>
        </w:rPr>
        <w:t xml:space="preserve"> says </w:t>
      </w:r>
      <w:r w:rsidR="003A3599">
        <w:rPr>
          <w:rFonts w:asciiTheme="majorHAnsi" w:eastAsia="Calibri" w:hAnsiTheme="majorHAnsi"/>
          <w:sz w:val="24"/>
          <w:szCs w:val="24"/>
        </w:rPr>
        <w:t>Rosemary Frketich</w:t>
      </w:r>
      <w:r w:rsidR="00BA62E4">
        <w:rPr>
          <w:rFonts w:asciiTheme="majorHAnsi" w:eastAsia="Calibri" w:hAnsiTheme="majorHAnsi"/>
          <w:sz w:val="24"/>
          <w:szCs w:val="24"/>
        </w:rPr>
        <w:t xml:space="preserve">, </w:t>
      </w:r>
      <w:r w:rsidR="003A3599">
        <w:rPr>
          <w:rFonts w:asciiTheme="majorHAnsi" w:eastAsia="Calibri" w:hAnsiTheme="majorHAnsi"/>
          <w:sz w:val="24"/>
          <w:szCs w:val="24"/>
        </w:rPr>
        <w:t>Vice President Clinical Services</w:t>
      </w:r>
      <w:r w:rsidR="00BA62E4">
        <w:rPr>
          <w:rFonts w:asciiTheme="majorHAnsi" w:eastAsia="Calibri" w:hAnsiTheme="majorHAnsi"/>
          <w:sz w:val="24"/>
          <w:szCs w:val="24"/>
        </w:rPr>
        <w:t xml:space="preserve"> </w:t>
      </w:r>
      <w:r w:rsidR="00EA75C4">
        <w:rPr>
          <w:rFonts w:asciiTheme="majorHAnsi" w:eastAsia="Calibri" w:hAnsiTheme="majorHAnsi"/>
          <w:sz w:val="24"/>
          <w:szCs w:val="24"/>
        </w:rPr>
        <w:t xml:space="preserve">&amp; CNO </w:t>
      </w:r>
      <w:r w:rsidR="00BA62E4">
        <w:rPr>
          <w:rFonts w:asciiTheme="majorHAnsi" w:eastAsia="Calibri" w:hAnsiTheme="majorHAnsi"/>
          <w:sz w:val="24"/>
          <w:szCs w:val="24"/>
        </w:rPr>
        <w:t>of Middlesex Hospital Alliance.</w:t>
      </w:r>
    </w:p>
    <w:p w:rsidR="004B3CF7" w:rsidRPr="004B3CF7" w:rsidRDefault="004B3CF7" w:rsidP="00045EC3">
      <w:pPr>
        <w:spacing w:after="0" w:line="240" w:lineRule="auto"/>
        <w:jc w:val="both"/>
        <w:rPr>
          <w:rFonts w:asciiTheme="majorHAnsi" w:eastAsia="Calibri" w:hAnsiTheme="majorHAnsi"/>
          <w:sz w:val="24"/>
          <w:szCs w:val="24"/>
        </w:rPr>
      </w:pPr>
    </w:p>
    <w:p w:rsidR="004B3CF7" w:rsidRDefault="003A3599" w:rsidP="00045EC3">
      <w:pPr>
        <w:spacing w:line="240" w:lineRule="auto"/>
        <w:jc w:val="both"/>
        <w:rPr>
          <w:rFonts w:asciiTheme="majorHAnsi" w:hAnsiTheme="majorHAnsi"/>
          <w:sz w:val="24"/>
          <w:szCs w:val="24"/>
        </w:rPr>
      </w:pPr>
      <w:r>
        <w:rPr>
          <w:rFonts w:asciiTheme="majorHAnsi" w:eastAsia="Calibri" w:hAnsiTheme="majorHAnsi"/>
          <w:sz w:val="24"/>
          <w:szCs w:val="24"/>
        </w:rPr>
        <w:t xml:space="preserve">The Middlesex Hospital Alliance, Strathroy Site has been a </w:t>
      </w:r>
      <w:r w:rsidR="004B3CF7" w:rsidRPr="004B3CF7">
        <w:rPr>
          <w:rFonts w:asciiTheme="majorHAnsi" w:eastAsia="Calibri" w:hAnsiTheme="majorHAnsi"/>
          <w:sz w:val="24"/>
          <w:szCs w:val="24"/>
        </w:rPr>
        <w:t xml:space="preserve">level 2 designated hospital for organ and tissue donation within the </w:t>
      </w:r>
      <w:r w:rsidR="0067516A">
        <w:rPr>
          <w:rFonts w:asciiTheme="majorHAnsi" w:eastAsia="Calibri" w:hAnsiTheme="majorHAnsi"/>
          <w:sz w:val="24"/>
          <w:szCs w:val="24"/>
        </w:rPr>
        <w:t xml:space="preserve">Trillium </w:t>
      </w:r>
      <w:r w:rsidR="004B3CF7" w:rsidRPr="004B3CF7">
        <w:rPr>
          <w:rFonts w:asciiTheme="majorHAnsi" w:eastAsia="Calibri" w:hAnsiTheme="majorHAnsi"/>
          <w:sz w:val="24"/>
          <w:szCs w:val="24"/>
        </w:rPr>
        <w:t>Gift of Life Network</w:t>
      </w:r>
      <w:r>
        <w:rPr>
          <w:rFonts w:asciiTheme="majorHAnsi" w:eastAsia="Calibri" w:hAnsiTheme="majorHAnsi"/>
          <w:sz w:val="24"/>
          <w:szCs w:val="24"/>
        </w:rPr>
        <w:t xml:space="preserve"> since April 1, 2015</w:t>
      </w:r>
      <w:r w:rsidR="004B3CF7" w:rsidRPr="004B3CF7">
        <w:rPr>
          <w:rFonts w:asciiTheme="majorHAnsi" w:eastAsia="Calibri" w:hAnsiTheme="majorHAnsi"/>
          <w:sz w:val="24"/>
          <w:szCs w:val="24"/>
        </w:rPr>
        <w:t xml:space="preserve">.  SMGH has demonstrated promising, positive results including appropriate referrals to TGLN resulting in </w:t>
      </w:r>
      <w:r>
        <w:rPr>
          <w:rFonts w:asciiTheme="majorHAnsi" w:eastAsia="Calibri" w:hAnsiTheme="majorHAnsi"/>
          <w:sz w:val="24"/>
          <w:szCs w:val="24"/>
        </w:rPr>
        <w:t>twelve</w:t>
      </w:r>
      <w:r w:rsidR="0067516A">
        <w:rPr>
          <w:rFonts w:asciiTheme="majorHAnsi" w:eastAsia="Calibri" w:hAnsiTheme="majorHAnsi"/>
          <w:sz w:val="24"/>
          <w:szCs w:val="24"/>
        </w:rPr>
        <w:t xml:space="preserve"> eye donations, </w:t>
      </w:r>
      <w:r w:rsidR="004B3CF7" w:rsidRPr="004B3CF7">
        <w:rPr>
          <w:rFonts w:asciiTheme="majorHAnsi" w:eastAsia="Calibri" w:hAnsiTheme="majorHAnsi"/>
          <w:sz w:val="24"/>
          <w:szCs w:val="24"/>
        </w:rPr>
        <w:t>one multi-tissue donation</w:t>
      </w:r>
      <w:r w:rsidR="0067516A">
        <w:rPr>
          <w:rFonts w:asciiTheme="majorHAnsi" w:eastAsia="Calibri" w:hAnsiTheme="majorHAnsi"/>
          <w:sz w:val="24"/>
          <w:szCs w:val="24"/>
        </w:rPr>
        <w:t xml:space="preserve"> and </w:t>
      </w:r>
      <w:r w:rsidR="00175FF8">
        <w:rPr>
          <w:rFonts w:asciiTheme="majorHAnsi" w:eastAsia="Calibri" w:hAnsiTheme="majorHAnsi"/>
          <w:sz w:val="24"/>
          <w:szCs w:val="24"/>
        </w:rPr>
        <w:t xml:space="preserve">two </w:t>
      </w:r>
      <w:r w:rsidR="0067516A">
        <w:rPr>
          <w:rFonts w:asciiTheme="majorHAnsi" w:eastAsia="Calibri" w:hAnsiTheme="majorHAnsi"/>
          <w:sz w:val="24"/>
          <w:szCs w:val="24"/>
        </w:rPr>
        <w:t>kidney donation</w:t>
      </w:r>
      <w:r w:rsidR="00175FF8">
        <w:rPr>
          <w:rFonts w:asciiTheme="majorHAnsi" w:eastAsia="Calibri" w:hAnsiTheme="majorHAnsi"/>
          <w:sz w:val="24"/>
          <w:szCs w:val="24"/>
        </w:rPr>
        <w:t>s</w:t>
      </w:r>
      <w:r w:rsidR="0067516A">
        <w:rPr>
          <w:rFonts w:asciiTheme="majorHAnsi" w:eastAsia="Calibri" w:hAnsiTheme="majorHAnsi"/>
          <w:sz w:val="24"/>
          <w:szCs w:val="24"/>
        </w:rPr>
        <w:t>.  These donations are</w:t>
      </w:r>
      <w:r w:rsidR="004B3CF7" w:rsidRPr="004B3CF7">
        <w:rPr>
          <w:rFonts w:asciiTheme="majorHAnsi" w:eastAsia="Calibri" w:hAnsiTheme="majorHAnsi"/>
          <w:sz w:val="24"/>
          <w:szCs w:val="24"/>
        </w:rPr>
        <w:t xml:space="preserve"> enhancing the lives of many individuals.  </w:t>
      </w:r>
    </w:p>
    <w:p w:rsidR="0021291D" w:rsidRDefault="00D23DCD" w:rsidP="00045EC3">
      <w:pPr>
        <w:jc w:val="both"/>
        <w:rPr>
          <w:rFonts w:asciiTheme="majorHAnsi" w:hAnsiTheme="majorHAnsi"/>
          <w:sz w:val="24"/>
          <w:szCs w:val="24"/>
        </w:rPr>
      </w:pPr>
      <w:r w:rsidRPr="00D23DCD">
        <w:rPr>
          <w:rFonts w:asciiTheme="majorHAnsi" w:eastAsia="Calibri" w:hAnsiTheme="majorHAnsi"/>
          <w:noProof/>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120pt;margin-top:1.4pt;width:196.2pt;height:109.8pt;z-index:251658752">
            <v:textbox>
              <w:txbxContent>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 xml:space="preserve">Come join us for </w:t>
                  </w:r>
                  <w:proofErr w:type="gramStart"/>
                  <w:r w:rsidRPr="004B3CF7">
                    <w:rPr>
                      <w:rFonts w:asciiTheme="majorHAnsi" w:eastAsia="Calibri" w:hAnsiTheme="majorHAnsi"/>
                      <w:lang w:val="en-US" w:eastAsia="en-US"/>
                    </w:rPr>
                    <w:t xml:space="preserve">our  </w:t>
                  </w:r>
                  <w:proofErr w:type="spellStart"/>
                  <w:r w:rsidRPr="004B3CF7">
                    <w:rPr>
                      <w:rFonts w:asciiTheme="majorHAnsi" w:eastAsia="Calibri" w:hAnsiTheme="majorHAnsi"/>
                      <w:lang w:val="en-US" w:eastAsia="en-US"/>
                    </w:rPr>
                    <w:t>BeADonor</w:t>
                  </w:r>
                  <w:proofErr w:type="spellEnd"/>
                  <w:proofErr w:type="gramEnd"/>
                  <w:r w:rsidRPr="004B3CF7">
                    <w:rPr>
                      <w:rFonts w:asciiTheme="majorHAnsi" w:eastAsia="Calibri" w:hAnsiTheme="majorHAnsi"/>
                      <w:lang w:val="en-US" w:eastAsia="en-US"/>
                    </w:rPr>
                    <w:t xml:space="preserve"> Day</w:t>
                  </w:r>
                </w:p>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Thursday April 2</w:t>
                  </w:r>
                  <w:r w:rsidR="00175FF8">
                    <w:rPr>
                      <w:rFonts w:asciiTheme="majorHAnsi" w:eastAsia="Calibri" w:hAnsiTheme="majorHAnsi"/>
                      <w:lang w:val="en-US" w:eastAsia="en-US"/>
                    </w:rPr>
                    <w:t>0, 2017</w:t>
                  </w:r>
                </w:p>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2:00pm – 4:00pm</w:t>
                  </w:r>
                </w:p>
                <w:p w:rsidR="0021291D" w:rsidRPr="004B3CF7" w:rsidRDefault="0021291D" w:rsidP="00895950">
                  <w:pPr>
                    <w:pStyle w:val="ListParagraph"/>
                    <w:ind w:left="630"/>
                    <w:rPr>
                      <w:rFonts w:asciiTheme="majorHAnsi" w:eastAsia="Calibri" w:hAnsiTheme="majorHAnsi"/>
                      <w:lang w:val="en-US" w:eastAsia="en-US"/>
                    </w:rPr>
                  </w:pPr>
                  <w:r w:rsidRPr="004B3CF7">
                    <w:rPr>
                      <w:rFonts w:asciiTheme="majorHAnsi" w:eastAsia="Calibri" w:hAnsiTheme="majorHAnsi"/>
                      <w:lang w:val="en-US" w:eastAsia="en-US"/>
                    </w:rPr>
                    <w:t>SMGH Auditorium</w:t>
                  </w:r>
                </w:p>
                <w:p w:rsidR="0021291D" w:rsidRDefault="0021291D"/>
              </w:txbxContent>
            </v:textbox>
          </v:shape>
        </w:pict>
      </w:r>
      <w:r w:rsidR="0021291D">
        <w:rPr>
          <w:rFonts w:asciiTheme="majorHAnsi" w:hAnsiTheme="majorHAnsi"/>
          <w:sz w:val="24"/>
          <w:szCs w:val="24"/>
        </w:rPr>
        <w:tab/>
      </w:r>
    </w:p>
    <w:p w:rsidR="004B3CF7" w:rsidRPr="004B3CF7" w:rsidRDefault="004B3CF7" w:rsidP="00045EC3">
      <w:pPr>
        <w:pStyle w:val="ListParagraph"/>
        <w:ind w:left="630"/>
        <w:jc w:val="both"/>
        <w:rPr>
          <w:rFonts w:asciiTheme="majorHAnsi" w:eastAsia="Calibri" w:hAnsiTheme="majorHAnsi"/>
          <w:lang w:val="en-US" w:eastAsia="en-US"/>
        </w:rPr>
      </w:pPr>
    </w:p>
    <w:p w:rsidR="004B3CF7" w:rsidRPr="004B3CF7" w:rsidRDefault="004B3CF7" w:rsidP="00045EC3">
      <w:pPr>
        <w:pStyle w:val="ListParagraph"/>
        <w:ind w:left="630"/>
        <w:jc w:val="both"/>
        <w:rPr>
          <w:rFonts w:asciiTheme="majorHAnsi" w:eastAsia="Calibri" w:hAnsiTheme="majorHAnsi"/>
          <w:lang w:val="en-US" w:eastAsia="en-US"/>
        </w:rPr>
      </w:pPr>
    </w:p>
    <w:p w:rsidR="004B3CF7" w:rsidRPr="004B3CF7" w:rsidRDefault="004B3CF7" w:rsidP="00045EC3">
      <w:pPr>
        <w:pStyle w:val="ListParagraph"/>
        <w:ind w:left="630"/>
        <w:jc w:val="both"/>
        <w:rPr>
          <w:rFonts w:asciiTheme="majorHAnsi" w:eastAsia="Calibri" w:hAnsiTheme="majorHAnsi"/>
          <w:lang w:val="en-US" w:eastAsia="en-US"/>
        </w:rPr>
      </w:pPr>
    </w:p>
    <w:p w:rsidR="004B3CF7" w:rsidRDefault="004B3CF7" w:rsidP="00045EC3">
      <w:pPr>
        <w:pStyle w:val="ListParagraph"/>
        <w:ind w:left="630"/>
        <w:jc w:val="both"/>
        <w:rPr>
          <w:rFonts w:asciiTheme="majorHAnsi" w:eastAsia="Calibri" w:hAnsiTheme="majorHAnsi"/>
          <w:lang w:val="en-US" w:eastAsia="en-US"/>
        </w:rPr>
      </w:pPr>
    </w:p>
    <w:p w:rsidR="0021291D" w:rsidRDefault="0021291D" w:rsidP="00045EC3">
      <w:pPr>
        <w:pStyle w:val="ListParagraph"/>
        <w:ind w:left="630"/>
        <w:jc w:val="both"/>
        <w:rPr>
          <w:rFonts w:asciiTheme="majorHAnsi" w:eastAsia="Calibri" w:hAnsiTheme="majorHAnsi"/>
          <w:lang w:val="en-US" w:eastAsia="en-US"/>
        </w:rPr>
      </w:pPr>
    </w:p>
    <w:p w:rsidR="0021291D" w:rsidRDefault="0021291D" w:rsidP="00045EC3">
      <w:pPr>
        <w:pStyle w:val="ListParagraph"/>
        <w:ind w:left="630"/>
        <w:jc w:val="both"/>
        <w:rPr>
          <w:rFonts w:asciiTheme="majorHAnsi" w:eastAsia="Calibri" w:hAnsiTheme="majorHAnsi"/>
          <w:lang w:val="en-US" w:eastAsia="en-US"/>
        </w:rPr>
      </w:pPr>
    </w:p>
    <w:p w:rsidR="0021291D" w:rsidRPr="004B3CF7" w:rsidRDefault="0021291D" w:rsidP="00045EC3">
      <w:pPr>
        <w:pStyle w:val="ListParagraph"/>
        <w:ind w:left="630"/>
        <w:jc w:val="both"/>
        <w:rPr>
          <w:rFonts w:asciiTheme="majorHAnsi" w:eastAsia="Calibri" w:hAnsiTheme="majorHAnsi"/>
          <w:lang w:val="en-US" w:eastAsia="en-US"/>
        </w:rPr>
      </w:pPr>
    </w:p>
    <w:p w:rsidR="004B3CF7" w:rsidRPr="004B3CF7" w:rsidRDefault="004B3CF7" w:rsidP="00045EC3">
      <w:pPr>
        <w:pStyle w:val="ListParagraph"/>
        <w:ind w:left="0"/>
        <w:jc w:val="both"/>
        <w:rPr>
          <w:rFonts w:asciiTheme="majorHAnsi" w:eastAsia="Calibri" w:hAnsiTheme="majorHAnsi"/>
          <w:lang w:val="en-US" w:eastAsia="en-US"/>
        </w:rPr>
      </w:pPr>
      <w:r w:rsidRPr="004B3CF7">
        <w:rPr>
          <w:rFonts w:asciiTheme="majorHAnsi" w:eastAsia="Calibri" w:hAnsiTheme="majorHAnsi"/>
          <w:lang w:val="en-US" w:eastAsia="en-US"/>
        </w:rPr>
        <w:t>If you want to be sure that your donation decision is registered, visit BeADonor.ca or register in person</w:t>
      </w:r>
      <w:r w:rsidR="00BD046A">
        <w:rPr>
          <w:rFonts w:asciiTheme="majorHAnsi" w:eastAsia="Calibri" w:hAnsiTheme="majorHAnsi"/>
          <w:lang w:val="en-US" w:eastAsia="en-US"/>
        </w:rPr>
        <w:t xml:space="preserve"> </w:t>
      </w:r>
      <w:r w:rsidRPr="004B3CF7">
        <w:rPr>
          <w:rFonts w:asciiTheme="majorHAnsi" w:eastAsia="Calibri" w:hAnsiTheme="majorHAnsi"/>
          <w:lang w:val="en-US" w:eastAsia="en-US"/>
        </w:rPr>
        <w:t xml:space="preserve">at a </w:t>
      </w:r>
      <w:proofErr w:type="spellStart"/>
      <w:r w:rsidRPr="004B3CF7">
        <w:rPr>
          <w:rFonts w:asciiTheme="majorHAnsi" w:eastAsia="Calibri" w:hAnsiTheme="majorHAnsi"/>
          <w:lang w:val="en-US" w:eastAsia="en-US"/>
        </w:rPr>
        <w:t>ServiceOntario</w:t>
      </w:r>
      <w:proofErr w:type="spellEnd"/>
      <w:r w:rsidRPr="004B3CF7">
        <w:rPr>
          <w:rFonts w:asciiTheme="majorHAnsi" w:eastAsia="Calibri" w:hAnsiTheme="majorHAnsi"/>
          <w:lang w:val="en-US" w:eastAsia="en-US"/>
        </w:rPr>
        <w:t xml:space="preserve"> centre</w:t>
      </w:r>
      <w:r w:rsidR="00BD046A">
        <w:rPr>
          <w:rFonts w:asciiTheme="majorHAnsi" w:eastAsia="Calibri" w:hAnsiTheme="majorHAnsi"/>
          <w:lang w:val="en-US" w:eastAsia="en-US"/>
        </w:rPr>
        <w:t xml:space="preserve"> or online at </w:t>
      </w:r>
      <w:hyperlink r:id="rId8" w:history="1">
        <w:r w:rsidR="00BD046A" w:rsidRPr="00715761">
          <w:rPr>
            <w:rStyle w:val="Hyperlink"/>
            <w:rFonts w:asciiTheme="majorHAnsi" w:eastAsia="Calibri" w:hAnsiTheme="majorHAnsi"/>
            <w:lang w:val="en-US" w:eastAsia="en-US"/>
          </w:rPr>
          <w:t>www.beadonor.ca/campaign/mha</w:t>
        </w:r>
      </w:hyperlink>
      <w:r w:rsidRPr="004B3CF7">
        <w:rPr>
          <w:rFonts w:asciiTheme="majorHAnsi" w:eastAsia="Calibri" w:hAnsiTheme="majorHAnsi"/>
          <w:lang w:val="en-US" w:eastAsia="en-US"/>
        </w:rPr>
        <w:t>.</w:t>
      </w:r>
      <w:r w:rsidR="00BD046A">
        <w:rPr>
          <w:rFonts w:asciiTheme="majorHAnsi" w:eastAsia="Calibri" w:hAnsiTheme="majorHAnsi"/>
          <w:lang w:val="en-US" w:eastAsia="en-US"/>
        </w:rPr>
        <w:t xml:space="preserve">  </w:t>
      </w:r>
      <w:r w:rsidRPr="004B3CF7">
        <w:rPr>
          <w:rFonts w:asciiTheme="majorHAnsi" w:eastAsia="Calibri" w:hAnsiTheme="majorHAnsi"/>
          <w:lang w:val="en-US" w:eastAsia="en-US"/>
        </w:rPr>
        <w:t xml:space="preserve">For more information on donation, please visit </w:t>
      </w:r>
      <w:hyperlink r:id="rId9" w:history="1">
        <w:r w:rsidR="00045EC3" w:rsidRPr="003F13F5">
          <w:rPr>
            <w:rStyle w:val="Hyperlink"/>
            <w:rFonts w:asciiTheme="majorHAnsi" w:eastAsia="Calibri" w:hAnsiTheme="majorHAnsi"/>
            <w:lang w:val="en-US" w:eastAsia="en-US"/>
          </w:rPr>
          <w:t>www.giftoflife.on.ca</w:t>
        </w:r>
      </w:hyperlink>
      <w:r w:rsidRPr="004B3CF7">
        <w:rPr>
          <w:rFonts w:asciiTheme="majorHAnsi" w:eastAsia="Calibri" w:hAnsiTheme="majorHAnsi"/>
          <w:lang w:val="en-US" w:eastAsia="en-US"/>
        </w:rPr>
        <w:t>.</w:t>
      </w:r>
    </w:p>
    <w:p w:rsidR="00874C23" w:rsidRPr="0060278F" w:rsidRDefault="00874C23" w:rsidP="0060278F">
      <w:pPr>
        <w:spacing w:after="0" w:line="240" w:lineRule="auto"/>
        <w:rPr>
          <w:rFonts w:asciiTheme="majorHAnsi" w:hAnsiTheme="majorHAnsi"/>
          <w:sz w:val="24"/>
          <w:szCs w:val="24"/>
        </w:rPr>
      </w:pPr>
    </w:p>
    <w:p w:rsidR="00874C23" w:rsidRPr="0060278F" w:rsidRDefault="00874C23" w:rsidP="0060278F">
      <w:pPr>
        <w:pStyle w:val="NoSpacing"/>
        <w:jc w:val="both"/>
        <w:rPr>
          <w:rFonts w:asciiTheme="majorHAnsi" w:hAnsiTheme="majorHAnsi"/>
          <w:sz w:val="24"/>
          <w:szCs w:val="24"/>
        </w:rPr>
      </w:pPr>
      <w:r w:rsidRPr="0060278F">
        <w:rPr>
          <w:rFonts w:asciiTheme="majorHAnsi" w:hAnsiTheme="majorHAnsi"/>
          <w:sz w:val="24"/>
          <w:szCs w:val="24"/>
        </w:rPr>
        <w:t>About MHA:</w:t>
      </w:r>
    </w:p>
    <w:p w:rsidR="00874C23" w:rsidRPr="0060278F" w:rsidRDefault="00874C23" w:rsidP="0060278F">
      <w:pPr>
        <w:pStyle w:val="Default"/>
        <w:jc w:val="both"/>
        <w:rPr>
          <w:rFonts w:asciiTheme="majorHAnsi" w:hAnsiTheme="majorHAnsi" w:cs="Times New Roman"/>
        </w:rPr>
      </w:pPr>
      <w:r w:rsidRPr="0060278F">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Pr="0060278F" w:rsidRDefault="00874C23" w:rsidP="0060278F">
      <w:pPr>
        <w:pStyle w:val="Default"/>
        <w:jc w:val="both"/>
        <w:rPr>
          <w:rFonts w:asciiTheme="majorHAnsi" w:hAnsiTheme="majorHAnsi" w:cs="Times New Roman"/>
        </w:rPr>
      </w:pPr>
    </w:p>
    <w:p w:rsidR="00874C23" w:rsidRPr="0060278F" w:rsidRDefault="00874C23" w:rsidP="0060278F">
      <w:pPr>
        <w:pStyle w:val="Default"/>
        <w:jc w:val="both"/>
        <w:rPr>
          <w:rFonts w:asciiTheme="majorHAnsi" w:hAnsiTheme="majorHAnsi" w:cs="Times New Roman"/>
        </w:rPr>
      </w:pPr>
      <w:r w:rsidRPr="0060278F">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60278F" w:rsidRDefault="00874C23" w:rsidP="0060278F">
      <w:pPr>
        <w:pStyle w:val="Default"/>
        <w:jc w:val="both"/>
        <w:rPr>
          <w:rFonts w:asciiTheme="majorHAnsi" w:hAnsiTheme="majorHAnsi" w:cs="Times New Roman"/>
        </w:rPr>
      </w:pPr>
    </w:p>
    <w:p w:rsidR="00874C23" w:rsidRPr="0060278F" w:rsidRDefault="00874C23" w:rsidP="0060278F">
      <w:pPr>
        <w:pStyle w:val="Default"/>
        <w:jc w:val="both"/>
        <w:rPr>
          <w:rFonts w:asciiTheme="majorHAnsi" w:hAnsiTheme="majorHAnsi" w:cs="Times New Roman"/>
        </w:rPr>
      </w:pPr>
      <w:r w:rsidRPr="0060278F">
        <w:rPr>
          <w:rFonts w:asciiTheme="majorHAnsi" w:hAnsiTheme="majorHAnsi" w:cs="Times New Roman"/>
        </w:rPr>
        <w:t>Providing core acute primary and secondary hospital care, the MHA has also been recognized for establishing two notable Centres of Achievement (</w:t>
      </w:r>
      <w:proofErr w:type="spellStart"/>
      <w:r w:rsidRPr="0060278F">
        <w:rPr>
          <w:rFonts w:asciiTheme="majorHAnsi" w:hAnsiTheme="majorHAnsi" w:cs="Times New Roman"/>
        </w:rPr>
        <w:t>Orthopaedics</w:t>
      </w:r>
      <w:proofErr w:type="spellEnd"/>
      <w:r w:rsidRPr="0060278F">
        <w:rPr>
          <w:rFonts w:asciiTheme="majorHAnsi" w:hAnsiTheme="majorHAnsi" w:cs="Times New Roman"/>
        </w:rPr>
        <w:t xml:space="preserve"> and Diabetes Education Centre) that generate local and regional referrals. </w:t>
      </w:r>
    </w:p>
    <w:p w:rsidR="00874C23" w:rsidRPr="0060278F" w:rsidRDefault="00874C23" w:rsidP="0060278F">
      <w:pPr>
        <w:spacing w:after="0" w:line="240" w:lineRule="auto"/>
        <w:rPr>
          <w:rFonts w:asciiTheme="majorHAnsi" w:hAnsiTheme="majorHAnsi"/>
          <w:sz w:val="24"/>
          <w:szCs w:val="24"/>
        </w:rPr>
      </w:pPr>
    </w:p>
    <w:p w:rsidR="00B63CEA" w:rsidRPr="0060278F" w:rsidRDefault="00B4009A" w:rsidP="0060278F">
      <w:pPr>
        <w:spacing w:after="0" w:line="240" w:lineRule="auto"/>
        <w:jc w:val="center"/>
        <w:rPr>
          <w:rFonts w:asciiTheme="majorHAnsi" w:hAnsiTheme="majorHAnsi"/>
          <w:sz w:val="24"/>
          <w:szCs w:val="24"/>
        </w:rPr>
      </w:pPr>
      <w:r w:rsidRPr="0060278F">
        <w:rPr>
          <w:rFonts w:asciiTheme="majorHAnsi" w:hAnsiTheme="majorHAnsi"/>
          <w:sz w:val="24"/>
          <w:szCs w:val="24"/>
        </w:rPr>
        <w:t xml:space="preserve">- 30 - </w:t>
      </w:r>
    </w:p>
    <w:sectPr w:rsidR="00B63CEA" w:rsidRPr="0060278F"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F61" w:rsidRDefault="00641F61">
      <w:r>
        <w:separator/>
      </w:r>
    </w:p>
  </w:endnote>
  <w:endnote w:type="continuationSeparator" w:id="0">
    <w:p w:rsidR="00641F61" w:rsidRDefault="00641F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DA" w:rsidRPr="00BB3085" w:rsidRDefault="008842DA" w:rsidP="00B63CEA">
    <w:pPr>
      <w:spacing w:after="0" w:line="200" w:lineRule="exact"/>
      <w:jc w:val="right"/>
      <w:rPr>
        <w:rFonts w:ascii="Myriad Pro Light It" w:hAnsi="Myriad Pro Light It"/>
        <w:color w:val="E69658"/>
        <w:sz w:val="18"/>
      </w:rPr>
    </w:pPr>
  </w:p>
  <w:p w:rsidR="008842DA" w:rsidRPr="00F07A53" w:rsidRDefault="008842DA"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F61" w:rsidRDefault="00641F61">
      <w:r>
        <w:separator/>
      </w:r>
    </w:p>
  </w:footnote>
  <w:footnote w:type="continuationSeparator" w:id="0">
    <w:p w:rsidR="00641F61" w:rsidRDefault="00641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DA" w:rsidRDefault="00D23DCD">
    <w:pPr>
      <w:pStyle w:val="Header"/>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8842DA" w:rsidRPr="00976366" w:rsidRDefault="008842DA" w:rsidP="00B63CEA">
                <w:pPr>
                  <w:jc w:val="center"/>
                  <w:rPr>
                    <w:i/>
                    <w:color w:val="FFFFFF"/>
                    <w:sz w:val="24"/>
                  </w:rPr>
                </w:pPr>
              </w:p>
            </w:txbxContent>
          </v:textbox>
        </v:shape>
      </w:pict>
    </w:r>
    <w:r w:rsidR="008842DA">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C6843"/>
    <w:rsid w:val="0001063A"/>
    <w:rsid w:val="00035546"/>
    <w:rsid w:val="00045EC3"/>
    <w:rsid w:val="00046D89"/>
    <w:rsid w:val="0006210E"/>
    <w:rsid w:val="000C054F"/>
    <w:rsid w:val="000D5C67"/>
    <w:rsid w:val="00110677"/>
    <w:rsid w:val="00175FF8"/>
    <w:rsid w:val="001948BC"/>
    <w:rsid w:val="001B3F4B"/>
    <w:rsid w:val="00202026"/>
    <w:rsid w:val="0021146D"/>
    <w:rsid w:val="0021291D"/>
    <w:rsid w:val="00225E90"/>
    <w:rsid w:val="00283AFD"/>
    <w:rsid w:val="002E43AF"/>
    <w:rsid w:val="00366888"/>
    <w:rsid w:val="00371B27"/>
    <w:rsid w:val="00382394"/>
    <w:rsid w:val="003976D7"/>
    <w:rsid w:val="003A2495"/>
    <w:rsid w:val="003A3599"/>
    <w:rsid w:val="00403469"/>
    <w:rsid w:val="00421465"/>
    <w:rsid w:val="004957AD"/>
    <w:rsid w:val="004B3CF7"/>
    <w:rsid w:val="004D1B69"/>
    <w:rsid w:val="004E13A7"/>
    <w:rsid w:val="0054294C"/>
    <w:rsid w:val="00591CE4"/>
    <w:rsid w:val="0060278F"/>
    <w:rsid w:val="006400E3"/>
    <w:rsid w:val="00641F61"/>
    <w:rsid w:val="006557C8"/>
    <w:rsid w:val="0067516A"/>
    <w:rsid w:val="006D3CA0"/>
    <w:rsid w:val="00715FA7"/>
    <w:rsid w:val="007333F5"/>
    <w:rsid w:val="007609AC"/>
    <w:rsid w:val="007D2747"/>
    <w:rsid w:val="007D2B2C"/>
    <w:rsid w:val="007F5636"/>
    <w:rsid w:val="007F760B"/>
    <w:rsid w:val="008116D3"/>
    <w:rsid w:val="00825C75"/>
    <w:rsid w:val="0086442D"/>
    <w:rsid w:val="00866589"/>
    <w:rsid w:val="00874C23"/>
    <w:rsid w:val="008842DA"/>
    <w:rsid w:val="0089382C"/>
    <w:rsid w:val="00895950"/>
    <w:rsid w:val="009261B9"/>
    <w:rsid w:val="00955F14"/>
    <w:rsid w:val="009776FC"/>
    <w:rsid w:val="00A25742"/>
    <w:rsid w:val="00A31F1C"/>
    <w:rsid w:val="00A9520C"/>
    <w:rsid w:val="00AD5B81"/>
    <w:rsid w:val="00B0580B"/>
    <w:rsid w:val="00B16D2D"/>
    <w:rsid w:val="00B25425"/>
    <w:rsid w:val="00B25996"/>
    <w:rsid w:val="00B4009A"/>
    <w:rsid w:val="00B442BD"/>
    <w:rsid w:val="00B47895"/>
    <w:rsid w:val="00B63CEA"/>
    <w:rsid w:val="00B95640"/>
    <w:rsid w:val="00BA62E4"/>
    <w:rsid w:val="00BC1646"/>
    <w:rsid w:val="00BC5552"/>
    <w:rsid w:val="00BD046A"/>
    <w:rsid w:val="00BD4678"/>
    <w:rsid w:val="00C53205"/>
    <w:rsid w:val="00C84198"/>
    <w:rsid w:val="00C8603F"/>
    <w:rsid w:val="00C91AC2"/>
    <w:rsid w:val="00CA23F4"/>
    <w:rsid w:val="00CA249D"/>
    <w:rsid w:val="00CC231E"/>
    <w:rsid w:val="00CC42FB"/>
    <w:rsid w:val="00CC44AA"/>
    <w:rsid w:val="00CC6843"/>
    <w:rsid w:val="00CF6555"/>
    <w:rsid w:val="00D23DCD"/>
    <w:rsid w:val="00D439F4"/>
    <w:rsid w:val="00DD1D0E"/>
    <w:rsid w:val="00DD1D59"/>
    <w:rsid w:val="00DE501A"/>
    <w:rsid w:val="00E0141B"/>
    <w:rsid w:val="00E641FC"/>
    <w:rsid w:val="00EA0236"/>
    <w:rsid w:val="00EA40E2"/>
    <w:rsid w:val="00EA75C4"/>
    <w:rsid w:val="00EB2ADA"/>
    <w:rsid w:val="00EC54AF"/>
    <w:rsid w:val="00EC55DC"/>
    <w:rsid w:val="00ED2D35"/>
    <w:rsid w:val="00EF3F15"/>
    <w:rsid w:val="00F37D23"/>
    <w:rsid w:val="00F43634"/>
    <w:rsid w:val="00F64186"/>
    <w:rsid w:val="00F7103D"/>
    <w:rsid w:val="00F72E10"/>
    <w:rsid w:val="00F8223D"/>
    <w:rsid w:val="00FC1B99"/>
    <w:rsid w:val="00FF218E"/>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2E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43AF"/>
    <w:rPr>
      <w:rFonts w:ascii="Tahoma" w:hAnsi="Tahoma" w:cs="Tahoma"/>
      <w:sz w:val="16"/>
      <w:szCs w:val="16"/>
    </w:rPr>
  </w:style>
  <w:style w:type="paragraph" w:styleId="ListParagraph">
    <w:name w:val="List Paragraph"/>
    <w:basedOn w:val="Normal"/>
    <w:uiPriority w:val="34"/>
    <w:qFormat/>
    <w:rsid w:val="004B3CF7"/>
    <w:pPr>
      <w:spacing w:after="0" w:line="240" w:lineRule="auto"/>
      <w:ind w:left="720"/>
    </w:pPr>
    <w:rPr>
      <w:rFonts w:ascii="Times New Roman" w:hAnsi="Times New Roman"/>
      <w:sz w:val="24"/>
      <w:szCs w:val="24"/>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donor.ca/campaign/m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halliance.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iftoflife.on.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71926-FFE8-4E5B-A589-10CC9C44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Heather Dobbin</dc:creator>
  <cp:lastModifiedBy>smswanc</cp:lastModifiedBy>
  <cp:revision>2</cp:revision>
  <cp:lastPrinted>2016-04-14T19:45:00Z</cp:lastPrinted>
  <dcterms:created xsi:type="dcterms:W3CDTF">2017-04-10T15:34:00Z</dcterms:created>
  <dcterms:modified xsi:type="dcterms:W3CDTF">2017-04-10T15:34:00Z</dcterms:modified>
</cp:coreProperties>
</file>