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0143E" w:rsidRPr="00B0143E" w:rsidRDefault="00B0143E" w:rsidP="00B0143E">
      <w:pPr>
        <w:spacing w:before="150" w:after="150" w:line="525" w:lineRule="atLeast"/>
        <w:outlineLvl w:val="0"/>
        <w:rPr>
          <w:rFonts w:ascii="Arial" w:eastAsia="Times New Roman" w:hAnsi="Arial" w:cs="Arial"/>
          <w:color w:val="008265"/>
          <w:kern w:val="36"/>
          <w:sz w:val="42"/>
          <w:szCs w:val="42"/>
          <w:lang/>
        </w:rPr>
      </w:pPr>
      <w:r w:rsidRPr="00B0143E">
        <w:rPr>
          <w:rFonts w:ascii="Arial" w:eastAsia="Times New Roman" w:hAnsi="Arial" w:cs="Arial"/>
          <w:color w:val="008265"/>
          <w:kern w:val="36"/>
          <w:sz w:val="42"/>
          <w:szCs w:val="42"/>
          <w:lang/>
        </w:rPr>
        <w:t>Birth Control and Breastfeeding</w:t>
      </w:r>
    </w:p>
    <w:p w:rsidR="00B0143E" w:rsidRPr="00B0143E" w:rsidRDefault="00B0143E" w:rsidP="00B0143E">
      <w:pPr>
        <w:spacing w:before="150" w:after="150" w:line="390" w:lineRule="atLeast"/>
        <w:rPr>
          <w:rFonts w:ascii="Arial" w:eastAsia="Times New Roman" w:hAnsi="Arial" w:cs="Arial"/>
          <w:color w:val="474747"/>
          <w:sz w:val="21"/>
          <w:szCs w:val="21"/>
          <w:lang/>
        </w:rPr>
      </w:pPr>
      <w:r w:rsidRPr="00B0143E">
        <w:rPr>
          <w:rFonts w:ascii="Arial" w:eastAsia="Times New Roman" w:hAnsi="Arial" w:cs="Arial"/>
          <w:color w:val="474747"/>
          <w:sz w:val="21"/>
          <w:szCs w:val="21"/>
          <w:lang/>
        </w:rPr>
        <w:t>Can I get pregnant if I’m breastfeeding? Which methods of birth control will affect my milk supply? Learn more about your birth control options and which methods are safe for breastfeeding mothers.</w:t>
      </w:r>
    </w:p>
    <w:p w:rsidR="00B0143E" w:rsidRPr="00B0143E" w:rsidRDefault="00B0143E" w:rsidP="00B0143E">
      <w:pPr>
        <w:spacing w:before="0" w:after="0" w:line="390" w:lineRule="atLeast"/>
        <w:rPr>
          <w:rFonts w:ascii="Arial" w:eastAsia="Times New Roman" w:hAnsi="Arial" w:cs="Arial"/>
          <w:color w:val="474747"/>
          <w:sz w:val="21"/>
          <w:szCs w:val="21"/>
          <w:lang/>
        </w:rPr>
      </w:pPr>
      <w:r w:rsidRPr="00B0143E">
        <w:rPr>
          <w:rFonts w:ascii="Arial" w:eastAsia="Times New Roman" w:hAnsi="Arial" w:cs="Arial"/>
          <w:color w:val="474747"/>
          <w:sz w:val="21"/>
          <w:szCs w:val="21"/>
          <w:lang/>
        </w:rPr>
        <w:t> </w:t>
      </w:r>
    </w:p>
    <w:p w:rsidR="00B0143E" w:rsidRPr="00B0143E" w:rsidRDefault="00B0143E" w:rsidP="00B0143E">
      <w:pPr>
        <w:spacing w:before="150" w:after="150" w:line="390" w:lineRule="atLeast"/>
        <w:outlineLvl w:val="1"/>
        <w:rPr>
          <w:rFonts w:ascii="Arial" w:eastAsia="Times New Roman" w:hAnsi="Arial" w:cs="Arial"/>
          <w:color w:val="008265"/>
          <w:sz w:val="39"/>
          <w:szCs w:val="39"/>
          <w:lang/>
        </w:rPr>
      </w:pPr>
      <w:r w:rsidRPr="00B0143E">
        <w:rPr>
          <w:rFonts w:ascii="Arial" w:eastAsia="Times New Roman" w:hAnsi="Arial" w:cs="Arial"/>
          <w:color w:val="008265"/>
          <w:sz w:val="39"/>
          <w:szCs w:val="39"/>
          <w:lang/>
        </w:rPr>
        <w:t>What birth control methods are safe for breastfeeding?</w:t>
      </w:r>
    </w:p>
    <w:p w:rsidR="00B0143E" w:rsidRPr="00B0143E" w:rsidRDefault="00B0143E" w:rsidP="00B0143E">
      <w:pPr>
        <w:spacing w:before="150" w:after="150" w:line="390" w:lineRule="atLeast"/>
        <w:rPr>
          <w:rFonts w:ascii="Arial" w:eastAsia="Times New Roman" w:hAnsi="Arial" w:cs="Arial"/>
          <w:color w:val="474747"/>
          <w:sz w:val="21"/>
          <w:szCs w:val="21"/>
          <w:lang/>
        </w:rPr>
      </w:pPr>
      <w:r w:rsidRPr="00B0143E">
        <w:rPr>
          <w:rFonts w:ascii="Arial" w:eastAsia="Times New Roman" w:hAnsi="Arial" w:cs="Arial"/>
          <w:color w:val="474747"/>
          <w:sz w:val="21"/>
          <w:szCs w:val="21"/>
          <w:lang/>
        </w:rPr>
        <w:t xml:space="preserve">Many birth control methods are available that are reliable and do not affect breastfeeding. It is important to look carefully at which method is right for you and your partner. The </w:t>
      </w:r>
      <w:hyperlink r:id="rId10" w:anchor="chart" w:history="1">
        <w:r w:rsidRPr="00B0143E">
          <w:rPr>
            <w:rFonts w:ascii="Times New Roman" w:eastAsia="Times New Roman" w:hAnsi="Times New Roman"/>
            <w:color w:val="008265"/>
            <w:sz w:val="21"/>
            <w:szCs w:val="21"/>
            <w:u w:val="single"/>
            <w:lang/>
          </w:rPr>
          <w:t>following chart</w:t>
        </w:r>
      </w:hyperlink>
      <w:r w:rsidRPr="00B0143E">
        <w:rPr>
          <w:rFonts w:ascii="Arial" w:eastAsia="Times New Roman" w:hAnsi="Arial" w:cs="Arial"/>
          <w:color w:val="474747"/>
          <w:sz w:val="21"/>
          <w:szCs w:val="21"/>
          <w:lang/>
        </w:rPr>
        <w:t xml:space="preserve"> is a list of birth control methods and their effect on breastfeeding. This is followed by a description of each method. For more information, talk to your healthcare provider about your specific situation.</w:t>
      </w:r>
    </w:p>
    <w:p w:rsidR="00B0143E" w:rsidRPr="00B0143E" w:rsidRDefault="00B0143E" w:rsidP="00B0143E">
      <w:pPr>
        <w:spacing w:before="150" w:after="150" w:line="390" w:lineRule="atLeast"/>
        <w:outlineLvl w:val="1"/>
        <w:rPr>
          <w:rFonts w:ascii="Arial" w:eastAsia="Times New Roman" w:hAnsi="Arial" w:cs="Arial"/>
          <w:color w:val="008265"/>
          <w:sz w:val="39"/>
          <w:szCs w:val="39"/>
          <w:lang/>
        </w:rPr>
      </w:pPr>
      <w:r w:rsidRPr="00B0143E">
        <w:rPr>
          <w:rFonts w:ascii="Arial" w:eastAsia="Times New Roman" w:hAnsi="Arial" w:cs="Arial"/>
          <w:color w:val="008265"/>
          <w:sz w:val="39"/>
          <w:szCs w:val="39"/>
          <w:lang/>
        </w:rPr>
        <w:t>How soon after my baby is born can I have sex?</w:t>
      </w:r>
    </w:p>
    <w:p w:rsidR="00B0143E" w:rsidRPr="00B0143E" w:rsidRDefault="00B0143E" w:rsidP="00B0143E">
      <w:pPr>
        <w:spacing w:before="150" w:after="150" w:line="390" w:lineRule="atLeast"/>
        <w:rPr>
          <w:rFonts w:ascii="Arial" w:eastAsia="Times New Roman" w:hAnsi="Arial" w:cs="Arial"/>
          <w:color w:val="474747"/>
          <w:sz w:val="21"/>
          <w:szCs w:val="21"/>
          <w:lang/>
        </w:rPr>
      </w:pPr>
      <w:r w:rsidRPr="00B0143E">
        <w:rPr>
          <w:rFonts w:ascii="Arial" w:eastAsia="Times New Roman" w:hAnsi="Arial" w:cs="Arial"/>
          <w:color w:val="474747"/>
          <w:sz w:val="21"/>
          <w:szCs w:val="21"/>
          <w:lang/>
        </w:rPr>
        <w:t xml:space="preserve">Only you will know when you are ready to have </w:t>
      </w:r>
      <w:hyperlink r:id="rId11" w:history="1">
        <w:r w:rsidRPr="00B0143E">
          <w:rPr>
            <w:rFonts w:ascii="Times New Roman" w:eastAsia="Times New Roman" w:hAnsi="Times New Roman"/>
            <w:color w:val="008265"/>
            <w:sz w:val="21"/>
            <w:szCs w:val="21"/>
            <w:u w:val="single"/>
            <w:lang/>
          </w:rPr>
          <w:t>sex again after the birth of your baby</w:t>
        </w:r>
      </w:hyperlink>
      <w:r w:rsidRPr="00B0143E">
        <w:rPr>
          <w:rFonts w:ascii="Arial" w:eastAsia="Times New Roman" w:hAnsi="Arial" w:cs="Arial"/>
          <w:color w:val="474747"/>
          <w:sz w:val="21"/>
          <w:szCs w:val="21"/>
          <w:lang/>
        </w:rPr>
        <w:t xml:space="preserve">. Generally, you can have sex again when you have stopped bleeding and have recovered from your birth. Talk to your healthcare provider. Make sure you and your partner are both ready and you have chosen a type of </w:t>
      </w:r>
      <w:hyperlink r:id="rId12" w:history="1">
        <w:r w:rsidRPr="00B0143E">
          <w:rPr>
            <w:rFonts w:ascii="Times New Roman" w:eastAsia="Times New Roman" w:hAnsi="Times New Roman"/>
            <w:color w:val="008265"/>
            <w:sz w:val="21"/>
            <w:szCs w:val="21"/>
            <w:u w:val="single"/>
            <w:lang/>
          </w:rPr>
          <w:t>birth control</w:t>
        </w:r>
      </w:hyperlink>
      <w:r w:rsidRPr="00B0143E">
        <w:rPr>
          <w:rFonts w:ascii="Arial" w:eastAsia="Times New Roman" w:hAnsi="Arial" w:cs="Arial"/>
          <w:color w:val="474747"/>
          <w:sz w:val="21"/>
          <w:szCs w:val="21"/>
          <w:lang/>
        </w:rPr>
        <w:t>.</w:t>
      </w:r>
    </w:p>
    <w:p w:rsidR="00B0143E" w:rsidRPr="00B0143E" w:rsidRDefault="00B0143E" w:rsidP="00B0143E">
      <w:pPr>
        <w:spacing w:before="0" w:after="0" w:line="390" w:lineRule="atLeast"/>
        <w:rPr>
          <w:rFonts w:ascii="Arial" w:eastAsia="Times New Roman" w:hAnsi="Arial" w:cs="Arial"/>
          <w:color w:val="474747"/>
          <w:sz w:val="21"/>
          <w:szCs w:val="21"/>
          <w:lang/>
        </w:rPr>
      </w:pPr>
      <w:r w:rsidRPr="00B0143E">
        <w:rPr>
          <w:rFonts w:ascii="Arial" w:eastAsia="Times New Roman" w:hAnsi="Arial" w:cs="Arial"/>
          <w:color w:val="474747"/>
          <w:sz w:val="21"/>
          <w:szCs w:val="21"/>
          <w:lang/>
        </w:rPr>
        <w:t> </w:t>
      </w:r>
    </w:p>
    <w:p w:rsidR="00B0143E" w:rsidRPr="00B0143E" w:rsidRDefault="00B0143E" w:rsidP="00B0143E">
      <w:pPr>
        <w:spacing w:after="0" w:line="390" w:lineRule="atLeast"/>
        <w:rPr>
          <w:rFonts w:ascii="Arial" w:eastAsia="Times New Roman" w:hAnsi="Arial" w:cs="Arial"/>
          <w:color w:val="474747"/>
          <w:sz w:val="21"/>
          <w:szCs w:val="21"/>
          <w:lang/>
        </w:rPr>
      </w:pPr>
      <w:r w:rsidRPr="00B0143E">
        <w:rPr>
          <w:rFonts w:ascii="Arial" w:eastAsia="Times New Roman" w:hAnsi="Arial" w:cs="Arial"/>
          <w:i/>
          <w:iCs/>
          <w:color w:val="474747"/>
          <w:sz w:val="36"/>
          <w:szCs w:val="36"/>
          <w:lang/>
        </w:rPr>
        <w:t></w:t>
      </w:r>
    </w:p>
    <w:p w:rsidR="00B0143E" w:rsidRPr="00B0143E" w:rsidRDefault="00B0143E" w:rsidP="00B0143E">
      <w:pPr>
        <w:spacing w:before="150" w:after="150" w:line="390" w:lineRule="atLeast"/>
        <w:outlineLvl w:val="1"/>
        <w:rPr>
          <w:rFonts w:ascii="Arial" w:eastAsia="Times New Roman" w:hAnsi="Arial" w:cs="Arial"/>
          <w:color w:val="008265"/>
          <w:sz w:val="39"/>
          <w:szCs w:val="39"/>
          <w:lang/>
        </w:rPr>
      </w:pPr>
      <w:r w:rsidRPr="00B0143E">
        <w:rPr>
          <w:rFonts w:ascii="Arial" w:eastAsia="Times New Roman" w:hAnsi="Arial" w:cs="Arial"/>
          <w:color w:val="008265"/>
          <w:sz w:val="39"/>
          <w:szCs w:val="39"/>
          <w:lang/>
        </w:rPr>
        <w:t>Video</w:t>
      </w:r>
    </w:p>
    <w:p w:rsidR="00B0143E" w:rsidRPr="00B0143E" w:rsidRDefault="00B0143E" w:rsidP="00B0143E">
      <w:pPr>
        <w:spacing w:before="0" w:after="0" w:line="390" w:lineRule="atLeast"/>
        <w:rPr>
          <w:rFonts w:ascii="Arial" w:eastAsia="Times New Roman" w:hAnsi="Arial" w:cs="Arial"/>
          <w:color w:val="474747"/>
          <w:sz w:val="21"/>
          <w:szCs w:val="21"/>
          <w:lang/>
        </w:rPr>
      </w:pPr>
      <w:r w:rsidRPr="00B0143E">
        <w:rPr>
          <w:rFonts w:ascii="Arial" w:eastAsia="Times New Roman" w:hAnsi="Arial" w:cs="Arial"/>
          <w:color w:val="474747"/>
          <w:sz w:val="21"/>
          <w:szCs w:val="21"/>
          <w:lang/>
        </w:rPr>
        <w:t> </w:t>
      </w:r>
    </w:p>
    <w:p w:rsidR="00B0143E" w:rsidRPr="00B0143E" w:rsidRDefault="00B0143E" w:rsidP="00B0143E">
      <w:pPr>
        <w:spacing w:before="150" w:after="150" w:line="390" w:lineRule="atLeast"/>
        <w:outlineLvl w:val="1"/>
        <w:rPr>
          <w:rFonts w:ascii="Arial" w:eastAsia="Times New Roman" w:hAnsi="Arial" w:cs="Arial"/>
          <w:color w:val="008265"/>
          <w:sz w:val="39"/>
          <w:szCs w:val="39"/>
          <w:lang/>
        </w:rPr>
      </w:pPr>
      <w:r w:rsidRPr="00B0143E">
        <w:rPr>
          <w:rFonts w:ascii="Arial" w:eastAsia="Times New Roman" w:hAnsi="Arial" w:cs="Arial"/>
          <w:color w:val="008265"/>
          <w:sz w:val="39"/>
          <w:szCs w:val="39"/>
          <w:lang/>
        </w:rPr>
        <w:t>Birth Control Methods and Ratings</w:t>
      </w:r>
    </w:p>
    <w:tbl>
      <w:tblPr>
        <w:tblW w:w="5000" w:type="pct"/>
        <w:shd w:val="clear" w:color="auto" w:fill="FFFFFF"/>
        <w:tblCellMar>
          <w:top w:w="15" w:type="dxa"/>
          <w:left w:w="15" w:type="dxa"/>
          <w:bottom w:w="15" w:type="dxa"/>
          <w:right w:w="15" w:type="dxa"/>
        </w:tblCellMar>
        <w:tblLook w:val="04A0"/>
      </w:tblPr>
      <w:tblGrid>
        <w:gridCol w:w="4800"/>
        <w:gridCol w:w="4800"/>
      </w:tblGrid>
      <w:tr w:rsidR="00B0143E" w:rsidRPr="00B0143E" w:rsidTr="00B0143E">
        <w:tc>
          <w:tcPr>
            <w:tcW w:w="2500" w:type="pct"/>
            <w:tcBorders>
              <w:top w:val="nil"/>
              <w:left w:val="nil"/>
              <w:bottom w:val="single" w:sz="6" w:space="0" w:color="DDDDDD"/>
              <w:right w:val="single" w:sz="6" w:space="0" w:color="DDDDDD"/>
            </w:tcBorders>
            <w:shd w:val="clear" w:color="auto" w:fill="FFFFFF"/>
            <w:tcMar>
              <w:top w:w="195" w:type="dxa"/>
              <w:left w:w="120" w:type="dxa"/>
              <w:bottom w:w="150" w:type="dxa"/>
              <w:right w:w="120" w:type="dxa"/>
            </w:tcMar>
            <w:hideMark/>
          </w:tcPr>
          <w:p w:rsidR="00B0143E" w:rsidRPr="00B0143E" w:rsidRDefault="00B0143E" w:rsidP="00B0143E">
            <w:pPr>
              <w:spacing w:before="0" w:after="0" w:line="390" w:lineRule="atLeast"/>
              <w:outlineLvl w:val="2"/>
              <w:rPr>
                <w:rFonts w:ascii="Arial" w:eastAsia="Times New Roman" w:hAnsi="Arial" w:cs="Arial"/>
                <w:color w:val="008265"/>
                <w:sz w:val="39"/>
                <w:szCs w:val="39"/>
              </w:rPr>
            </w:pPr>
            <w:r w:rsidRPr="00B0143E">
              <w:rPr>
                <w:rFonts w:ascii="Arial" w:eastAsia="Times New Roman" w:hAnsi="Arial" w:cs="Arial"/>
                <w:color w:val="008265"/>
                <w:sz w:val="39"/>
                <w:szCs w:val="39"/>
              </w:rPr>
              <w:t>Method</w:t>
            </w:r>
          </w:p>
        </w:tc>
        <w:tc>
          <w:tcPr>
            <w:tcW w:w="2500" w:type="pct"/>
            <w:tcBorders>
              <w:top w:val="nil"/>
              <w:left w:val="nil"/>
              <w:bottom w:val="single" w:sz="6" w:space="0" w:color="DDDDDD"/>
              <w:right w:val="single" w:sz="6" w:space="0" w:color="DDDDDD"/>
            </w:tcBorders>
            <w:shd w:val="clear" w:color="auto" w:fill="FFFFFF"/>
            <w:tcMar>
              <w:top w:w="195" w:type="dxa"/>
              <w:left w:w="120" w:type="dxa"/>
              <w:bottom w:w="150" w:type="dxa"/>
              <w:right w:w="120" w:type="dxa"/>
            </w:tcMar>
            <w:hideMark/>
          </w:tcPr>
          <w:p w:rsidR="00B0143E" w:rsidRPr="00B0143E" w:rsidRDefault="00B0143E" w:rsidP="00B0143E">
            <w:pPr>
              <w:spacing w:before="0" w:after="0" w:line="390" w:lineRule="atLeast"/>
              <w:outlineLvl w:val="2"/>
              <w:rPr>
                <w:rFonts w:ascii="Arial" w:eastAsia="Times New Roman" w:hAnsi="Arial" w:cs="Arial"/>
                <w:color w:val="008265"/>
                <w:sz w:val="39"/>
                <w:szCs w:val="39"/>
              </w:rPr>
            </w:pPr>
            <w:r w:rsidRPr="00B0143E">
              <w:rPr>
                <w:rFonts w:ascii="Arial" w:eastAsia="Times New Roman" w:hAnsi="Arial" w:cs="Arial"/>
                <w:color w:val="008265"/>
                <w:sz w:val="39"/>
                <w:szCs w:val="39"/>
              </w:rPr>
              <w:t>Effect on Breastfeeding</w:t>
            </w:r>
          </w:p>
        </w:tc>
      </w:tr>
      <w:tr w:rsidR="00B0143E" w:rsidRPr="00B0143E" w:rsidTr="00B0143E">
        <w:tc>
          <w:tcPr>
            <w:tcW w:w="0" w:type="auto"/>
            <w:tcBorders>
              <w:top w:val="nil"/>
              <w:left w:val="nil"/>
              <w:bottom w:val="single" w:sz="6" w:space="0" w:color="DDDDDD"/>
              <w:right w:val="single" w:sz="6" w:space="0" w:color="DDDDDD"/>
            </w:tcBorders>
            <w:shd w:val="clear" w:color="auto" w:fill="FFFFFF"/>
            <w:tcMar>
              <w:top w:w="195" w:type="dxa"/>
              <w:left w:w="120" w:type="dxa"/>
              <w:bottom w:w="150" w:type="dxa"/>
              <w:right w:w="120" w:type="dxa"/>
            </w:tcMar>
            <w:hideMark/>
          </w:tcPr>
          <w:p w:rsidR="00B0143E" w:rsidRPr="00B0143E" w:rsidRDefault="00E50A29" w:rsidP="00B0143E">
            <w:pPr>
              <w:spacing w:before="0" w:after="0" w:line="390" w:lineRule="atLeast"/>
              <w:outlineLvl w:val="3"/>
              <w:rPr>
                <w:rFonts w:ascii="Arial" w:eastAsia="Times New Roman" w:hAnsi="Arial" w:cs="Arial"/>
                <w:color w:val="008265"/>
                <w:sz w:val="33"/>
                <w:szCs w:val="33"/>
              </w:rPr>
            </w:pPr>
            <w:hyperlink r:id="rId13" w:anchor="LAM" w:history="1">
              <w:r w:rsidR="00B0143E" w:rsidRPr="00B0143E">
                <w:rPr>
                  <w:rFonts w:ascii="Times New Roman" w:eastAsia="Times New Roman" w:hAnsi="Times New Roman"/>
                  <w:color w:val="008265"/>
                  <w:sz w:val="33"/>
                  <w:szCs w:val="33"/>
                  <w:u w:val="single"/>
                </w:rPr>
                <w:t>Lactational Amenorrhea Method</w:t>
              </w:r>
            </w:hyperlink>
          </w:p>
        </w:tc>
        <w:tc>
          <w:tcPr>
            <w:tcW w:w="0" w:type="auto"/>
            <w:tcBorders>
              <w:top w:val="nil"/>
              <w:left w:val="nil"/>
              <w:bottom w:val="single" w:sz="6" w:space="0" w:color="DDDDDD"/>
              <w:right w:val="single" w:sz="6" w:space="0" w:color="DDDDDD"/>
            </w:tcBorders>
            <w:shd w:val="clear" w:color="auto" w:fill="FFFFFF"/>
            <w:tcMar>
              <w:top w:w="195" w:type="dxa"/>
              <w:left w:w="120" w:type="dxa"/>
              <w:bottom w:w="150" w:type="dxa"/>
              <w:right w:w="120" w:type="dxa"/>
            </w:tcMar>
            <w:hideMark/>
          </w:tcPr>
          <w:p w:rsidR="00B0143E" w:rsidRPr="00B0143E" w:rsidRDefault="00B0143E" w:rsidP="00B0143E">
            <w:pPr>
              <w:spacing w:before="0" w:after="0" w:line="390" w:lineRule="atLeast"/>
              <w:rPr>
                <w:rFonts w:ascii="Arial" w:eastAsia="Times New Roman" w:hAnsi="Arial" w:cs="Arial"/>
                <w:color w:val="7A7A7A"/>
                <w:sz w:val="18"/>
                <w:szCs w:val="18"/>
              </w:rPr>
            </w:pPr>
            <w:r w:rsidRPr="00B0143E">
              <w:rPr>
                <w:rFonts w:ascii="Arial" w:eastAsia="Times New Roman" w:hAnsi="Arial" w:cs="Arial"/>
                <w:color w:val="7A7A7A"/>
                <w:sz w:val="18"/>
                <w:szCs w:val="18"/>
              </w:rPr>
              <w:t>Positive Effect</w:t>
            </w:r>
          </w:p>
        </w:tc>
      </w:tr>
      <w:tr w:rsidR="00B0143E" w:rsidRPr="00B0143E" w:rsidTr="00B0143E">
        <w:tc>
          <w:tcPr>
            <w:tcW w:w="0" w:type="auto"/>
            <w:tcBorders>
              <w:top w:val="nil"/>
              <w:left w:val="nil"/>
              <w:bottom w:val="single" w:sz="6" w:space="0" w:color="DDDDDD"/>
              <w:right w:val="single" w:sz="6" w:space="0" w:color="DDDDDD"/>
            </w:tcBorders>
            <w:shd w:val="clear" w:color="auto" w:fill="FFFFFF"/>
            <w:tcMar>
              <w:top w:w="195" w:type="dxa"/>
              <w:left w:w="120" w:type="dxa"/>
              <w:bottom w:w="150" w:type="dxa"/>
              <w:right w:w="120" w:type="dxa"/>
            </w:tcMar>
            <w:hideMark/>
          </w:tcPr>
          <w:p w:rsidR="00B0143E" w:rsidRPr="00B0143E" w:rsidRDefault="00E50A29" w:rsidP="00B0143E">
            <w:pPr>
              <w:spacing w:before="0" w:after="0" w:line="390" w:lineRule="atLeast"/>
              <w:outlineLvl w:val="3"/>
              <w:rPr>
                <w:rFonts w:ascii="Arial" w:eastAsia="Times New Roman" w:hAnsi="Arial" w:cs="Arial"/>
                <w:color w:val="008265"/>
                <w:sz w:val="33"/>
                <w:szCs w:val="33"/>
              </w:rPr>
            </w:pPr>
            <w:hyperlink r:id="rId14" w:anchor="BM" w:history="1">
              <w:r w:rsidR="00B0143E" w:rsidRPr="00B0143E">
                <w:rPr>
                  <w:rFonts w:ascii="Times New Roman" w:eastAsia="Times New Roman" w:hAnsi="Times New Roman"/>
                  <w:color w:val="008265"/>
                  <w:sz w:val="33"/>
                  <w:szCs w:val="33"/>
                  <w:u w:val="single"/>
                </w:rPr>
                <w:t>Barrier Methods</w:t>
              </w:r>
            </w:hyperlink>
          </w:p>
        </w:tc>
        <w:tc>
          <w:tcPr>
            <w:tcW w:w="0" w:type="auto"/>
            <w:tcBorders>
              <w:top w:val="nil"/>
              <w:left w:val="nil"/>
              <w:bottom w:val="single" w:sz="6" w:space="0" w:color="DDDDDD"/>
              <w:right w:val="single" w:sz="6" w:space="0" w:color="DDDDDD"/>
            </w:tcBorders>
            <w:shd w:val="clear" w:color="auto" w:fill="FFFFFF"/>
            <w:tcMar>
              <w:top w:w="195" w:type="dxa"/>
              <w:left w:w="120" w:type="dxa"/>
              <w:bottom w:w="150" w:type="dxa"/>
              <w:right w:w="120" w:type="dxa"/>
            </w:tcMar>
            <w:hideMark/>
          </w:tcPr>
          <w:p w:rsidR="00B0143E" w:rsidRPr="00B0143E" w:rsidRDefault="00B0143E" w:rsidP="00B0143E">
            <w:pPr>
              <w:spacing w:before="0" w:after="0" w:line="390" w:lineRule="atLeast"/>
              <w:rPr>
                <w:rFonts w:ascii="Arial" w:eastAsia="Times New Roman" w:hAnsi="Arial" w:cs="Arial"/>
                <w:color w:val="7A7A7A"/>
                <w:sz w:val="18"/>
                <w:szCs w:val="18"/>
              </w:rPr>
            </w:pPr>
            <w:r w:rsidRPr="00B0143E">
              <w:rPr>
                <w:rFonts w:ascii="Arial" w:eastAsia="Times New Roman" w:hAnsi="Arial" w:cs="Arial"/>
                <w:color w:val="7A7A7A"/>
                <w:sz w:val="18"/>
                <w:szCs w:val="18"/>
              </w:rPr>
              <w:t>None</w:t>
            </w:r>
          </w:p>
        </w:tc>
      </w:tr>
      <w:tr w:rsidR="00B0143E" w:rsidRPr="00B0143E" w:rsidTr="00B0143E">
        <w:tc>
          <w:tcPr>
            <w:tcW w:w="0" w:type="auto"/>
            <w:tcBorders>
              <w:top w:val="nil"/>
              <w:left w:val="nil"/>
              <w:bottom w:val="single" w:sz="6" w:space="0" w:color="DDDDDD"/>
              <w:right w:val="single" w:sz="6" w:space="0" w:color="DDDDDD"/>
            </w:tcBorders>
            <w:shd w:val="clear" w:color="auto" w:fill="FFFFFF"/>
            <w:tcMar>
              <w:top w:w="195" w:type="dxa"/>
              <w:left w:w="120" w:type="dxa"/>
              <w:bottom w:w="150" w:type="dxa"/>
              <w:right w:w="120" w:type="dxa"/>
            </w:tcMar>
            <w:hideMark/>
          </w:tcPr>
          <w:p w:rsidR="00B0143E" w:rsidRPr="00B0143E" w:rsidRDefault="00E50A29" w:rsidP="00B0143E">
            <w:pPr>
              <w:spacing w:before="0" w:after="0" w:line="390" w:lineRule="atLeast"/>
              <w:outlineLvl w:val="3"/>
              <w:rPr>
                <w:rFonts w:ascii="Arial" w:eastAsia="Times New Roman" w:hAnsi="Arial" w:cs="Arial"/>
                <w:color w:val="008265"/>
                <w:sz w:val="33"/>
                <w:szCs w:val="33"/>
              </w:rPr>
            </w:pPr>
            <w:hyperlink r:id="rId15" w:anchor="IN" w:history="1">
              <w:r w:rsidR="00B0143E" w:rsidRPr="00B0143E">
                <w:rPr>
                  <w:rFonts w:ascii="Times New Roman" w:eastAsia="Times New Roman" w:hAnsi="Times New Roman"/>
                  <w:color w:val="008265"/>
                  <w:sz w:val="33"/>
                  <w:szCs w:val="33"/>
                  <w:u w:val="single"/>
                </w:rPr>
                <w:t>Intrauterine Methods</w:t>
              </w:r>
            </w:hyperlink>
            <w:r w:rsidR="00B0143E" w:rsidRPr="00B0143E">
              <w:rPr>
                <w:rFonts w:ascii="Arial" w:eastAsia="Times New Roman" w:hAnsi="Arial" w:cs="Arial"/>
                <w:color w:val="008265"/>
                <w:sz w:val="33"/>
                <w:szCs w:val="33"/>
              </w:rPr>
              <w:t>:</w:t>
            </w:r>
          </w:p>
        </w:tc>
        <w:tc>
          <w:tcPr>
            <w:tcW w:w="0" w:type="auto"/>
            <w:tcBorders>
              <w:top w:val="nil"/>
              <w:left w:val="nil"/>
              <w:bottom w:val="single" w:sz="6" w:space="0" w:color="DDDDDD"/>
              <w:right w:val="single" w:sz="6" w:space="0" w:color="DDDDDD"/>
            </w:tcBorders>
            <w:shd w:val="clear" w:color="auto" w:fill="FFFFFF"/>
            <w:tcMar>
              <w:top w:w="195" w:type="dxa"/>
              <w:left w:w="120" w:type="dxa"/>
              <w:bottom w:w="150" w:type="dxa"/>
              <w:right w:w="120" w:type="dxa"/>
            </w:tcMar>
            <w:hideMark/>
          </w:tcPr>
          <w:p w:rsidR="00B0143E" w:rsidRPr="00B0143E" w:rsidRDefault="00B0143E" w:rsidP="00B0143E">
            <w:pPr>
              <w:spacing w:before="0" w:after="0" w:line="390" w:lineRule="atLeast"/>
              <w:rPr>
                <w:rFonts w:ascii="Arial" w:eastAsia="Times New Roman" w:hAnsi="Arial" w:cs="Arial"/>
                <w:color w:val="7A7A7A"/>
                <w:sz w:val="18"/>
                <w:szCs w:val="18"/>
              </w:rPr>
            </w:pPr>
            <w:r w:rsidRPr="00B0143E">
              <w:rPr>
                <w:rFonts w:ascii="Arial" w:eastAsia="Times New Roman" w:hAnsi="Arial" w:cs="Arial"/>
                <w:color w:val="7A7A7A"/>
                <w:sz w:val="18"/>
                <w:szCs w:val="18"/>
              </w:rPr>
              <w:t> </w:t>
            </w:r>
          </w:p>
        </w:tc>
      </w:tr>
      <w:tr w:rsidR="00B0143E" w:rsidRPr="00B0143E" w:rsidTr="00B0143E">
        <w:tc>
          <w:tcPr>
            <w:tcW w:w="0" w:type="auto"/>
            <w:tcBorders>
              <w:top w:val="nil"/>
              <w:left w:val="nil"/>
              <w:bottom w:val="single" w:sz="6" w:space="0" w:color="DDDDDD"/>
              <w:right w:val="single" w:sz="6" w:space="0" w:color="DDDDDD"/>
            </w:tcBorders>
            <w:shd w:val="clear" w:color="auto" w:fill="FFFFFF"/>
            <w:tcMar>
              <w:top w:w="195" w:type="dxa"/>
              <w:left w:w="450" w:type="dxa"/>
              <w:bottom w:w="150" w:type="dxa"/>
              <w:right w:w="120" w:type="dxa"/>
            </w:tcMar>
            <w:hideMark/>
          </w:tcPr>
          <w:p w:rsidR="00B0143E" w:rsidRPr="00B0143E" w:rsidRDefault="00E50A29" w:rsidP="00B0143E">
            <w:pPr>
              <w:spacing w:before="0" w:after="0" w:line="390" w:lineRule="atLeast"/>
              <w:rPr>
                <w:rFonts w:ascii="Arial" w:eastAsia="Times New Roman" w:hAnsi="Arial" w:cs="Arial"/>
                <w:color w:val="7A7A7A"/>
                <w:sz w:val="18"/>
                <w:szCs w:val="18"/>
              </w:rPr>
            </w:pPr>
            <w:hyperlink r:id="rId16" w:anchor="IUD" w:history="1">
              <w:r w:rsidR="00B0143E" w:rsidRPr="00B0143E">
                <w:rPr>
                  <w:rFonts w:ascii="Times New Roman" w:eastAsia="Times New Roman" w:hAnsi="Times New Roman"/>
                  <w:color w:val="008265"/>
                  <w:sz w:val="18"/>
                  <w:szCs w:val="18"/>
                  <w:u w:val="single"/>
                </w:rPr>
                <w:t>IUD</w:t>
              </w:r>
            </w:hyperlink>
          </w:p>
        </w:tc>
        <w:tc>
          <w:tcPr>
            <w:tcW w:w="0" w:type="auto"/>
            <w:tcBorders>
              <w:top w:val="nil"/>
              <w:left w:val="nil"/>
              <w:bottom w:val="single" w:sz="6" w:space="0" w:color="DDDDDD"/>
              <w:right w:val="single" w:sz="6" w:space="0" w:color="DDDDDD"/>
            </w:tcBorders>
            <w:shd w:val="clear" w:color="auto" w:fill="FFFFFF"/>
            <w:tcMar>
              <w:top w:w="195" w:type="dxa"/>
              <w:left w:w="120" w:type="dxa"/>
              <w:bottom w:w="150" w:type="dxa"/>
              <w:right w:w="120" w:type="dxa"/>
            </w:tcMar>
            <w:hideMark/>
          </w:tcPr>
          <w:p w:rsidR="00B0143E" w:rsidRPr="00B0143E" w:rsidRDefault="00B0143E" w:rsidP="00B0143E">
            <w:pPr>
              <w:spacing w:before="0" w:after="0" w:line="390" w:lineRule="atLeast"/>
              <w:rPr>
                <w:rFonts w:ascii="Arial" w:eastAsia="Times New Roman" w:hAnsi="Arial" w:cs="Arial"/>
                <w:color w:val="7A7A7A"/>
                <w:sz w:val="18"/>
                <w:szCs w:val="18"/>
              </w:rPr>
            </w:pPr>
            <w:r w:rsidRPr="00B0143E">
              <w:rPr>
                <w:rFonts w:ascii="Arial" w:eastAsia="Times New Roman" w:hAnsi="Arial" w:cs="Arial"/>
                <w:color w:val="7A7A7A"/>
                <w:sz w:val="18"/>
                <w:szCs w:val="18"/>
              </w:rPr>
              <w:t>None</w:t>
            </w:r>
          </w:p>
        </w:tc>
      </w:tr>
      <w:tr w:rsidR="00B0143E" w:rsidRPr="00B0143E" w:rsidTr="00B0143E">
        <w:tc>
          <w:tcPr>
            <w:tcW w:w="0" w:type="auto"/>
            <w:tcBorders>
              <w:top w:val="nil"/>
              <w:left w:val="nil"/>
              <w:bottom w:val="single" w:sz="6" w:space="0" w:color="DDDDDD"/>
              <w:right w:val="single" w:sz="6" w:space="0" w:color="DDDDDD"/>
            </w:tcBorders>
            <w:shd w:val="clear" w:color="auto" w:fill="FFFFFF"/>
            <w:tcMar>
              <w:top w:w="195" w:type="dxa"/>
              <w:left w:w="450" w:type="dxa"/>
              <w:bottom w:w="150" w:type="dxa"/>
              <w:right w:w="120" w:type="dxa"/>
            </w:tcMar>
            <w:hideMark/>
          </w:tcPr>
          <w:p w:rsidR="00B0143E" w:rsidRPr="00B0143E" w:rsidRDefault="00E50A29" w:rsidP="00B0143E">
            <w:pPr>
              <w:spacing w:before="0" w:after="0" w:line="390" w:lineRule="atLeast"/>
              <w:rPr>
                <w:rFonts w:ascii="Arial" w:eastAsia="Times New Roman" w:hAnsi="Arial" w:cs="Arial"/>
                <w:color w:val="7A7A7A"/>
                <w:sz w:val="18"/>
                <w:szCs w:val="18"/>
              </w:rPr>
            </w:pPr>
            <w:hyperlink r:id="rId17" w:anchor="IUS" w:history="1">
              <w:r w:rsidR="00B0143E" w:rsidRPr="00B0143E">
                <w:rPr>
                  <w:rFonts w:ascii="Times New Roman" w:eastAsia="Times New Roman" w:hAnsi="Times New Roman"/>
                  <w:color w:val="008265"/>
                  <w:sz w:val="18"/>
                  <w:szCs w:val="18"/>
                  <w:u w:val="single"/>
                </w:rPr>
                <w:t>IUS</w:t>
              </w:r>
            </w:hyperlink>
          </w:p>
        </w:tc>
        <w:tc>
          <w:tcPr>
            <w:tcW w:w="0" w:type="auto"/>
            <w:tcBorders>
              <w:top w:val="nil"/>
              <w:left w:val="nil"/>
              <w:bottom w:val="single" w:sz="6" w:space="0" w:color="DDDDDD"/>
              <w:right w:val="single" w:sz="6" w:space="0" w:color="DDDDDD"/>
            </w:tcBorders>
            <w:shd w:val="clear" w:color="auto" w:fill="FFFFFF"/>
            <w:tcMar>
              <w:top w:w="195" w:type="dxa"/>
              <w:left w:w="120" w:type="dxa"/>
              <w:bottom w:w="150" w:type="dxa"/>
              <w:right w:w="120" w:type="dxa"/>
            </w:tcMar>
            <w:hideMark/>
          </w:tcPr>
          <w:p w:rsidR="00B0143E" w:rsidRPr="00B0143E" w:rsidRDefault="00B0143E" w:rsidP="00B0143E">
            <w:pPr>
              <w:spacing w:before="0" w:after="0" w:line="390" w:lineRule="atLeast"/>
              <w:rPr>
                <w:rFonts w:ascii="Arial" w:eastAsia="Times New Roman" w:hAnsi="Arial" w:cs="Arial"/>
                <w:color w:val="7A7A7A"/>
                <w:sz w:val="18"/>
                <w:szCs w:val="18"/>
              </w:rPr>
            </w:pPr>
            <w:r w:rsidRPr="00B0143E">
              <w:rPr>
                <w:rFonts w:ascii="Arial" w:eastAsia="Times New Roman" w:hAnsi="Arial" w:cs="Arial"/>
                <w:color w:val="7A7A7A"/>
                <w:sz w:val="18"/>
                <w:szCs w:val="18"/>
              </w:rPr>
              <w:t>No adverse effects on breastmilk supply if breastmilk supply is well established</w:t>
            </w:r>
          </w:p>
        </w:tc>
      </w:tr>
      <w:tr w:rsidR="00B0143E" w:rsidRPr="00B0143E" w:rsidTr="00B0143E">
        <w:tc>
          <w:tcPr>
            <w:tcW w:w="0" w:type="auto"/>
            <w:tcBorders>
              <w:top w:val="nil"/>
              <w:left w:val="nil"/>
              <w:bottom w:val="single" w:sz="6" w:space="0" w:color="DDDDDD"/>
              <w:right w:val="single" w:sz="6" w:space="0" w:color="DDDDDD"/>
            </w:tcBorders>
            <w:shd w:val="clear" w:color="auto" w:fill="FFFFFF"/>
            <w:tcMar>
              <w:top w:w="195" w:type="dxa"/>
              <w:left w:w="120" w:type="dxa"/>
              <w:bottom w:w="150" w:type="dxa"/>
              <w:right w:w="120" w:type="dxa"/>
            </w:tcMar>
            <w:hideMark/>
          </w:tcPr>
          <w:p w:rsidR="00B0143E" w:rsidRPr="00B0143E" w:rsidRDefault="00E50A29" w:rsidP="00B0143E">
            <w:pPr>
              <w:spacing w:before="0" w:after="0" w:line="390" w:lineRule="atLeast"/>
              <w:outlineLvl w:val="3"/>
              <w:rPr>
                <w:rFonts w:ascii="Arial" w:eastAsia="Times New Roman" w:hAnsi="Arial" w:cs="Arial"/>
                <w:color w:val="008265"/>
                <w:sz w:val="33"/>
                <w:szCs w:val="33"/>
              </w:rPr>
            </w:pPr>
            <w:hyperlink r:id="rId18" w:anchor="Progestin" w:history="1">
              <w:r w:rsidR="00B0143E" w:rsidRPr="00B0143E">
                <w:rPr>
                  <w:rFonts w:ascii="Times New Roman" w:eastAsia="Times New Roman" w:hAnsi="Times New Roman"/>
                  <w:color w:val="008265"/>
                  <w:sz w:val="33"/>
                  <w:szCs w:val="33"/>
                  <w:u w:val="single"/>
                </w:rPr>
                <w:t>Hormonal Methods Containing Progestin</w:t>
              </w:r>
            </w:hyperlink>
            <w:r w:rsidR="00B0143E" w:rsidRPr="00B0143E">
              <w:rPr>
                <w:rFonts w:ascii="Arial" w:eastAsia="Times New Roman" w:hAnsi="Arial" w:cs="Arial"/>
                <w:color w:val="008265"/>
                <w:sz w:val="33"/>
                <w:szCs w:val="33"/>
              </w:rPr>
              <w:t>:</w:t>
            </w:r>
          </w:p>
        </w:tc>
        <w:tc>
          <w:tcPr>
            <w:tcW w:w="0" w:type="auto"/>
            <w:tcBorders>
              <w:top w:val="nil"/>
              <w:left w:val="nil"/>
              <w:bottom w:val="single" w:sz="6" w:space="0" w:color="DDDDDD"/>
              <w:right w:val="single" w:sz="6" w:space="0" w:color="DDDDDD"/>
            </w:tcBorders>
            <w:shd w:val="clear" w:color="auto" w:fill="FFFFFF"/>
            <w:tcMar>
              <w:top w:w="195" w:type="dxa"/>
              <w:left w:w="120" w:type="dxa"/>
              <w:bottom w:w="150" w:type="dxa"/>
              <w:right w:w="120" w:type="dxa"/>
            </w:tcMar>
            <w:hideMark/>
          </w:tcPr>
          <w:p w:rsidR="00B0143E" w:rsidRPr="00B0143E" w:rsidRDefault="00B0143E" w:rsidP="00B0143E">
            <w:pPr>
              <w:spacing w:before="0" w:after="0" w:line="390" w:lineRule="atLeast"/>
              <w:rPr>
                <w:rFonts w:ascii="Arial" w:eastAsia="Times New Roman" w:hAnsi="Arial" w:cs="Arial"/>
                <w:color w:val="7A7A7A"/>
                <w:sz w:val="18"/>
                <w:szCs w:val="18"/>
              </w:rPr>
            </w:pPr>
            <w:r w:rsidRPr="00B0143E">
              <w:rPr>
                <w:rFonts w:ascii="Arial" w:eastAsia="Times New Roman" w:hAnsi="Arial" w:cs="Arial"/>
                <w:color w:val="7A7A7A"/>
                <w:sz w:val="18"/>
                <w:szCs w:val="18"/>
              </w:rPr>
              <w:t> </w:t>
            </w:r>
          </w:p>
        </w:tc>
      </w:tr>
      <w:tr w:rsidR="00B0143E" w:rsidRPr="00B0143E" w:rsidTr="00B0143E">
        <w:tc>
          <w:tcPr>
            <w:tcW w:w="0" w:type="auto"/>
            <w:tcBorders>
              <w:top w:val="nil"/>
              <w:left w:val="nil"/>
              <w:bottom w:val="single" w:sz="6" w:space="0" w:color="DDDDDD"/>
              <w:right w:val="single" w:sz="6" w:space="0" w:color="DDDDDD"/>
            </w:tcBorders>
            <w:shd w:val="clear" w:color="auto" w:fill="FFFFFF"/>
            <w:tcMar>
              <w:top w:w="195" w:type="dxa"/>
              <w:left w:w="450" w:type="dxa"/>
              <w:bottom w:w="150" w:type="dxa"/>
              <w:right w:w="120" w:type="dxa"/>
            </w:tcMar>
            <w:hideMark/>
          </w:tcPr>
          <w:p w:rsidR="00B0143E" w:rsidRPr="00B0143E" w:rsidRDefault="00E50A29" w:rsidP="00B0143E">
            <w:pPr>
              <w:spacing w:before="0" w:after="0" w:line="390" w:lineRule="atLeast"/>
              <w:rPr>
                <w:rFonts w:ascii="Arial" w:eastAsia="Times New Roman" w:hAnsi="Arial" w:cs="Arial"/>
                <w:color w:val="7A7A7A"/>
                <w:sz w:val="18"/>
                <w:szCs w:val="18"/>
              </w:rPr>
            </w:pPr>
            <w:hyperlink r:id="rId19" w:anchor="PMP" w:history="1">
              <w:r w:rsidR="00B0143E" w:rsidRPr="00B0143E">
                <w:rPr>
                  <w:rFonts w:ascii="Times New Roman" w:eastAsia="Times New Roman" w:hAnsi="Times New Roman"/>
                  <w:color w:val="008265"/>
                  <w:sz w:val="18"/>
                  <w:szCs w:val="18"/>
                  <w:u w:val="single"/>
                </w:rPr>
                <w:t>Progestin-only minipill</w:t>
              </w:r>
            </w:hyperlink>
          </w:p>
        </w:tc>
        <w:tc>
          <w:tcPr>
            <w:tcW w:w="0" w:type="auto"/>
            <w:vMerge w:val="restart"/>
            <w:tcBorders>
              <w:top w:val="nil"/>
              <w:left w:val="nil"/>
              <w:bottom w:val="single" w:sz="6" w:space="0" w:color="DDDDDD"/>
              <w:right w:val="single" w:sz="6" w:space="0" w:color="DDDDDD"/>
            </w:tcBorders>
            <w:shd w:val="clear" w:color="auto" w:fill="FFFFFF"/>
            <w:tcMar>
              <w:top w:w="195" w:type="dxa"/>
              <w:left w:w="120" w:type="dxa"/>
              <w:bottom w:w="150" w:type="dxa"/>
              <w:right w:w="120" w:type="dxa"/>
            </w:tcMar>
            <w:hideMark/>
          </w:tcPr>
          <w:p w:rsidR="00B0143E" w:rsidRPr="00B0143E" w:rsidRDefault="00B0143E" w:rsidP="00B0143E">
            <w:pPr>
              <w:spacing w:before="0" w:after="0" w:line="390" w:lineRule="atLeast"/>
              <w:rPr>
                <w:rFonts w:ascii="Arial" w:eastAsia="Times New Roman" w:hAnsi="Arial" w:cs="Arial"/>
                <w:color w:val="7A7A7A"/>
                <w:sz w:val="18"/>
                <w:szCs w:val="18"/>
              </w:rPr>
            </w:pPr>
            <w:r w:rsidRPr="00B0143E">
              <w:rPr>
                <w:rFonts w:ascii="Arial" w:eastAsia="Times New Roman" w:hAnsi="Arial" w:cs="Arial"/>
                <w:color w:val="7A7A7A"/>
                <w:sz w:val="18"/>
                <w:szCs w:val="18"/>
              </w:rPr>
              <w:br/>
              <w:t>No adverse effects on breastmilk supply if breastmilk supply is well established</w:t>
            </w:r>
          </w:p>
        </w:tc>
      </w:tr>
      <w:tr w:rsidR="00B0143E" w:rsidRPr="00B0143E" w:rsidTr="00B0143E">
        <w:tc>
          <w:tcPr>
            <w:tcW w:w="0" w:type="auto"/>
            <w:tcBorders>
              <w:top w:val="nil"/>
              <w:left w:val="nil"/>
              <w:bottom w:val="single" w:sz="6" w:space="0" w:color="DDDDDD"/>
              <w:right w:val="single" w:sz="6" w:space="0" w:color="DDDDDD"/>
            </w:tcBorders>
            <w:shd w:val="clear" w:color="auto" w:fill="FFFFFF"/>
            <w:tcMar>
              <w:top w:w="195" w:type="dxa"/>
              <w:left w:w="450" w:type="dxa"/>
              <w:bottom w:w="150" w:type="dxa"/>
              <w:right w:w="120" w:type="dxa"/>
            </w:tcMar>
            <w:hideMark/>
          </w:tcPr>
          <w:p w:rsidR="00B0143E" w:rsidRPr="00B0143E" w:rsidRDefault="00E50A29" w:rsidP="00B0143E">
            <w:pPr>
              <w:spacing w:before="0" w:after="0" w:line="390" w:lineRule="atLeast"/>
              <w:rPr>
                <w:rFonts w:ascii="Arial" w:eastAsia="Times New Roman" w:hAnsi="Arial" w:cs="Arial"/>
                <w:color w:val="7A7A7A"/>
                <w:sz w:val="18"/>
                <w:szCs w:val="18"/>
              </w:rPr>
            </w:pPr>
            <w:hyperlink r:id="rId20" w:anchor="PINJ" w:history="1">
              <w:r w:rsidR="00B0143E" w:rsidRPr="00B0143E">
                <w:rPr>
                  <w:rFonts w:ascii="Times New Roman" w:eastAsia="Times New Roman" w:hAnsi="Times New Roman"/>
                  <w:color w:val="008265"/>
                  <w:sz w:val="18"/>
                  <w:szCs w:val="18"/>
                  <w:u w:val="single"/>
                </w:rPr>
                <w:t>Progestin injectable</w:t>
              </w:r>
            </w:hyperlink>
          </w:p>
        </w:tc>
        <w:tc>
          <w:tcPr>
            <w:tcW w:w="0" w:type="auto"/>
            <w:vMerge/>
            <w:tcBorders>
              <w:top w:val="nil"/>
              <w:left w:val="nil"/>
              <w:bottom w:val="single" w:sz="6" w:space="0" w:color="DDDDDD"/>
              <w:right w:val="single" w:sz="6" w:space="0" w:color="DDDDDD"/>
            </w:tcBorders>
            <w:shd w:val="clear" w:color="auto" w:fill="FFFFFF"/>
            <w:vAlign w:val="center"/>
            <w:hideMark/>
          </w:tcPr>
          <w:p w:rsidR="00B0143E" w:rsidRPr="00B0143E" w:rsidRDefault="00B0143E" w:rsidP="00B0143E">
            <w:pPr>
              <w:spacing w:before="0" w:after="0" w:line="240" w:lineRule="auto"/>
              <w:rPr>
                <w:rFonts w:ascii="Arial" w:eastAsia="Times New Roman" w:hAnsi="Arial" w:cs="Arial"/>
                <w:color w:val="7A7A7A"/>
                <w:sz w:val="18"/>
                <w:szCs w:val="18"/>
              </w:rPr>
            </w:pPr>
          </w:p>
        </w:tc>
      </w:tr>
      <w:tr w:rsidR="00B0143E" w:rsidRPr="00B0143E" w:rsidTr="00B0143E">
        <w:tc>
          <w:tcPr>
            <w:tcW w:w="0" w:type="auto"/>
            <w:tcBorders>
              <w:top w:val="nil"/>
              <w:left w:val="nil"/>
              <w:bottom w:val="single" w:sz="6" w:space="0" w:color="DDDDDD"/>
              <w:right w:val="single" w:sz="6" w:space="0" w:color="DDDDDD"/>
            </w:tcBorders>
            <w:shd w:val="clear" w:color="auto" w:fill="FFFFFF"/>
            <w:tcMar>
              <w:top w:w="195" w:type="dxa"/>
              <w:left w:w="120" w:type="dxa"/>
              <w:bottom w:w="150" w:type="dxa"/>
              <w:right w:w="120" w:type="dxa"/>
            </w:tcMar>
            <w:hideMark/>
          </w:tcPr>
          <w:p w:rsidR="00B0143E" w:rsidRPr="00B0143E" w:rsidRDefault="00E50A29" w:rsidP="00B0143E">
            <w:pPr>
              <w:spacing w:before="0" w:after="0" w:line="390" w:lineRule="atLeast"/>
              <w:outlineLvl w:val="3"/>
              <w:rPr>
                <w:rFonts w:ascii="Arial" w:eastAsia="Times New Roman" w:hAnsi="Arial" w:cs="Arial"/>
                <w:color w:val="008265"/>
                <w:sz w:val="33"/>
                <w:szCs w:val="33"/>
              </w:rPr>
            </w:pPr>
            <w:hyperlink r:id="rId21" w:anchor="estrogen" w:history="1">
              <w:r w:rsidR="00B0143E" w:rsidRPr="00B0143E">
                <w:rPr>
                  <w:rFonts w:ascii="Times New Roman" w:eastAsia="Times New Roman" w:hAnsi="Times New Roman"/>
                  <w:color w:val="008265"/>
                  <w:sz w:val="33"/>
                  <w:szCs w:val="33"/>
                  <w:u w:val="single"/>
                </w:rPr>
                <w:t>Hormonal Methods Containing Estrogen</w:t>
              </w:r>
            </w:hyperlink>
            <w:r w:rsidR="00B0143E" w:rsidRPr="00B0143E">
              <w:rPr>
                <w:rFonts w:ascii="Arial" w:eastAsia="Times New Roman" w:hAnsi="Arial" w:cs="Arial"/>
                <w:color w:val="008265"/>
                <w:sz w:val="33"/>
                <w:szCs w:val="33"/>
              </w:rPr>
              <w:t>:</w:t>
            </w:r>
          </w:p>
        </w:tc>
        <w:tc>
          <w:tcPr>
            <w:tcW w:w="0" w:type="auto"/>
            <w:tcBorders>
              <w:top w:val="nil"/>
              <w:left w:val="nil"/>
              <w:bottom w:val="single" w:sz="6" w:space="0" w:color="DDDDDD"/>
              <w:right w:val="single" w:sz="6" w:space="0" w:color="DDDDDD"/>
            </w:tcBorders>
            <w:shd w:val="clear" w:color="auto" w:fill="FFFFFF"/>
            <w:tcMar>
              <w:top w:w="195" w:type="dxa"/>
              <w:left w:w="120" w:type="dxa"/>
              <w:bottom w:w="150" w:type="dxa"/>
              <w:right w:w="120" w:type="dxa"/>
            </w:tcMar>
            <w:hideMark/>
          </w:tcPr>
          <w:p w:rsidR="00B0143E" w:rsidRPr="00B0143E" w:rsidRDefault="00B0143E" w:rsidP="00B0143E">
            <w:pPr>
              <w:spacing w:before="0" w:after="0" w:line="390" w:lineRule="atLeast"/>
              <w:rPr>
                <w:rFonts w:ascii="Arial" w:eastAsia="Times New Roman" w:hAnsi="Arial" w:cs="Arial"/>
                <w:color w:val="7A7A7A"/>
                <w:sz w:val="18"/>
                <w:szCs w:val="18"/>
              </w:rPr>
            </w:pPr>
            <w:r w:rsidRPr="00B0143E">
              <w:rPr>
                <w:rFonts w:ascii="Arial" w:eastAsia="Times New Roman" w:hAnsi="Arial" w:cs="Arial"/>
                <w:color w:val="7A7A7A"/>
                <w:sz w:val="18"/>
                <w:szCs w:val="18"/>
              </w:rPr>
              <w:t> </w:t>
            </w:r>
          </w:p>
        </w:tc>
      </w:tr>
      <w:tr w:rsidR="00B0143E" w:rsidRPr="00B0143E" w:rsidTr="00B0143E">
        <w:tc>
          <w:tcPr>
            <w:tcW w:w="0" w:type="auto"/>
            <w:tcBorders>
              <w:top w:val="nil"/>
              <w:left w:val="nil"/>
              <w:bottom w:val="single" w:sz="6" w:space="0" w:color="DDDDDD"/>
              <w:right w:val="single" w:sz="6" w:space="0" w:color="DDDDDD"/>
            </w:tcBorders>
            <w:shd w:val="clear" w:color="auto" w:fill="FFFFFF"/>
            <w:tcMar>
              <w:top w:w="195" w:type="dxa"/>
              <w:left w:w="450" w:type="dxa"/>
              <w:bottom w:w="150" w:type="dxa"/>
              <w:right w:w="120" w:type="dxa"/>
            </w:tcMar>
            <w:hideMark/>
          </w:tcPr>
          <w:p w:rsidR="00B0143E" w:rsidRPr="00B0143E" w:rsidRDefault="00E50A29" w:rsidP="00B0143E">
            <w:pPr>
              <w:spacing w:before="0" w:after="0" w:line="390" w:lineRule="atLeast"/>
              <w:rPr>
                <w:rFonts w:ascii="Arial" w:eastAsia="Times New Roman" w:hAnsi="Arial" w:cs="Arial"/>
                <w:color w:val="7A7A7A"/>
                <w:sz w:val="18"/>
                <w:szCs w:val="18"/>
              </w:rPr>
            </w:pPr>
            <w:hyperlink r:id="rId22" w:anchor="ORAL" w:history="1">
              <w:r w:rsidR="00B0143E" w:rsidRPr="00B0143E">
                <w:rPr>
                  <w:rFonts w:ascii="Times New Roman" w:eastAsia="Times New Roman" w:hAnsi="Times New Roman"/>
                  <w:color w:val="008265"/>
                  <w:sz w:val="18"/>
                  <w:szCs w:val="18"/>
                  <w:u w:val="single"/>
                </w:rPr>
                <w:t>Oral contraceptive pill</w:t>
              </w:r>
            </w:hyperlink>
          </w:p>
        </w:tc>
        <w:tc>
          <w:tcPr>
            <w:tcW w:w="0" w:type="auto"/>
            <w:vMerge w:val="restart"/>
            <w:tcBorders>
              <w:top w:val="nil"/>
              <w:left w:val="nil"/>
              <w:bottom w:val="single" w:sz="6" w:space="0" w:color="DDDDDD"/>
              <w:right w:val="single" w:sz="6" w:space="0" w:color="DDDDDD"/>
            </w:tcBorders>
            <w:shd w:val="clear" w:color="auto" w:fill="FFFFFF"/>
            <w:tcMar>
              <w:top w:w="195" w:type="dxa"/>
              <w:left w:w="120" w:type="dxa"/>
              <w:bottom w:w="150" w:type="dxa"/>
              <w:right w:w="120" w:type="dxa"/>
            </w:tcMar>
            <w:hideMark/>
          </w:tcPr>
          <w:p w:rsidR="00B0143E" w:rsidRPr="00B0143E" w:rsidRDefault="00B0143E" w:rsidP="00B0143E">
            <w:pPr>
              <w:spacing w:before="0" w:after="0" w:line="390" w:lineRule="atLeast"/>
              <w:rPr>
                <w:rFonts w:ascii="Arial" w:eastAsia="Times New Roman" w:hAnsi="Arial" w:cs="Arial"/>
                <w:color w:val="7A7A7A"/>
                <w:sz w:val="18"/>
                <w:szCs w:val="18"/>
              </w:rPr>
            </w:pPr>
            <w:r w:rsidRPr="00B0143E">
              <w:rPr>
                <w:rFonts w:ascii="Arial" w:eastAsia="Times New Roman" w:hAnsi="Arial" w:cs="Arial"/>
                <w:color w:val="7A7A7A"/>
                <w:sz w:val="18"/>
                <w:szCs w:val="18"/>
              </w:rPr>
              <w:t>Studies have shown that estrogen may reduce breastmilk supply</w:t>
            </w:r>
          </w:p>
        </w:tc>
      </w:tr>
      <w:tr w:rsidR="00B0143E" w:rsidRPr="00B0143E" w:rsidTr="00B0143E">
        <w:tc>
          <w:tcPr>
            <w:tcW w:w="0" w:type="auto"/>
            <w:tcBorders>
              <w:top w:val="nil"/>
              <w:left w:val="nil"/>
              <w:bottom w:val="single" w:sz="6" w:space="0" w:color="DDDDDD"/>
              <w:right w:val="single" w:sz="6" w:space="0" w:color="DDDDDD"/>
            </w:tcBorders>
            <w:shd w:val="clear" w:color="auto" w:fill="FFFFFF"/>
            <w:tcMar>
              <w:top w:w="195" w:type="dxa"/>
              <w:left w:w="450" w:type="dxa"/>
              <w:bottom w:w="150" w:type="dxa"/>
              <w:right w:w="120" w:type="dxa"/>
            </w:tcMar>
            <w:hideMark/>
          </w:tcPr>
          <w:p w:rsidR="00B0143E" w:rsidRPr="00B0143E" w:rsidRDefault="00E50A29" w:rsidP="00B0143E">
            <w:pPr>
              <w:spacing w:before="0" w:after="0" w:line="390" w:lineRule="atLeast"/>
              <w:rPr>
                <w:rFonts w:ascii="Arial" w:eastAsia="Times New Roman" w:hAnsi="Arial" w:cs="Arial"/>
                <w:color w:val="7A7A7A"/>
                <w:sz w:val="18"/>
                <w:szCs w:val="18"/>
              </w:rPr>
            </w:pPr>
            <w:hyperlink r:id="rId23" w:anchor="PATCH" w:history="1">
              <w:r w:rsidR="00B0143E" w:rsidRPr="00B0143E">
                <w:rPr>
                  <w:rFonts w:ascii="Times New Roman" w:eastAsia="Times New Roman" w:hAnsi="Times New Roman"/>
                  <w:color w:val="008265"/>
                  <w:sz w:val="18"/>
                  <w:szCs w:val="18"/>
                  <w:u w:val="single"/>
                </w:rPr>
                <w:t>The Patch</w:t>
              </w:r>
            </w:hyperlink>
          </w:p>
        </w:tc>
        <w:tc>
          <w:tcPr>
            <w:tcW w:w="0" w:type="auto"/>
            <w:vMerge/>
            <w:tcBorders>
              <w:top w:val="nil"/>
              <w:left w:val="nil"/>
              <w:bottom w:val="single" w:sz="6" w:space="0" w:color="DDDDDD"/>
              <w:right w:val="single" w:sz="6" w:space="0" w:color="DDDDDD"/>
            </w:tcBorders>
            <w:shd w:val="clear" w:color="auto" w:fill="FFFFFF"/>
            <w:vAlign w:val="center"/>
            <w:hideMark/>
          </w:tcPr>
          <w:p w:rsidR="00B0143E" w:rsidRPr="00B0143E" w:rsidRDefault="00B0143E" w:rsidP="00B0143E">
            <w:pPr>
              <w:spacing w:before="0" w:after="0" w:line="240" w:lineRule="auto"/>
              <w:rPr>
                <w:rFonts w:ascii="Arial" w:eastAsia="Times New Roman" w:hAnsi="Arial" w:cs="Arial"/>
                <w:color w:val="7A7A7A"/>
                <w:sz w:val="18"/>
                <w:szCs w:val="18"/>
              </w:rPr>
            </w:pPr>
          </w:p>
        </w:tc>
      </w:tr>
      <w:tr w:rsidR="00B0143E" w:rsidRPr="00B0143E" w:rsidTr="00B0143E">
        <w:tc>
          <w:tcPr>
            <w:tcW w:w="0" w:type="auto"/>
            <w:tcBorders>
              <w:top w:val="nil"/>
              <w:left w:val="nil"/>
              <w:bottom w:val="single" w:sz="6" w:space="0" w:color="DDDDDD"/>
              <w:right w:val="single" w:sz="6" w:space="0" w:color="DDDDDD"/>
            </w:tcBorders>
            <w:shd w:val="clear" w:color="auto" w:fill="FFFFFF"/>
            <w:tcMar>
              <w:top w:w="195" w:type="dxa"/>
              <w:left w:w="450" w:type="dxa"/>
              <w:bottom w:w="150" w:type="dxa"/>
              <w:right w:w="120" w:type="dxa"/>
            </w:tcMar>
            <w:hideMark/>
          </w:tcPr>
          <w:p w:rsidR="00B0143E" w:rsidRPr="00B0143E" w:rsidRDefault="00E50A29" w:rsidP="00B0143E">
            <w:pPr>
              <w:spacing w:before="0" w:after="0" w:line="390" w:lineRule="atLeast"/>
              <w:rPr>
                <w:rFonts w:ascii="Arial" w:eastAsia="Times New Roman" w:hAnsi="Arial" w:cs="Arial"/>
                <w:color w:val="7A7A7A"/>
                <w:sz w:val="18"/>
                <w:szCs w:val="18"/>
              </w:rPr>
            </w:pPr>
            <w:hyperlink r:id="rId24" w:anchor="RING" w:history="1">
              <w:r w:rsidR="00B0143E" w:rsidRPr="00B0143E">
                <w:rPr>
                  <w:rFonts w:ascii="Times New Roman" w:eastAsia="Times New Roman" w:hAnsi="Times New Roman"/>
                  <w:color w:val="008265"/>
                  <w:sz w:val="18"/>
                  <w:szCs w:val="18"/>
                  <w:u w:val="single"/>
                </w:rPr>
                <w:t>Estrogen and Progestin vaginal ring</w:t>
              </w:r>
            </w:hyperlink>
          </w:p>
        </w:tc>
        <w:tc>
          <w:tcPr>
            <w:tcW w:w="0" w:type="auto"/>
            <w:vMerge/>
            <w:tcBorders>
              <w:top w:val="nil"/>
              <w:left w:val="nil"/>
              <w:bottom w:val="single" w:sz="6" w:space="0" w:color="DDDDDD"/>
              <w:right w:val="single" w:sz="6" w:space="0" w:color="DDDDDD"/>
            </w:tcBorders>
            <w:shd w:val="clear" w:color="auto" w:fill="FFFFFF"/>
            <w:vAlign w:val="center"/>
            <w:hideMark/>
          </w:tcPr>
          <w:p w:rsidR="00B0143E" w:rsidRPr="00B0143E" w:rsidRDefault="00B0143E" w:rsidP="00B0143E">
            <w:pPr>
              <w:spacing w:before="0" w:after="0" w:line="240" w:lineRule="auto"/>
              <w:rPr>
                <w:rFonts w:ascii="Arial" w:eastAsia="Times New Roman" w:hAnsi="Arial" w:cs="Arial"/>
                <w:color w:val="7A7A7A"/>
                <w:sz w:val="18"/>
                <w:szCs w:val="18"/>
              </w:rPr>
            </w:pPr>
          </w:p>
        </w:tc>
      </w:tr>
      <w:tr w:rsidR="00B0143E" w:rsidRPr="00B0143E" w:rsidTr="00B0143E">
        <w:tc>
          <w:tcPr>
            <w:tcW w:w="0" w:type="auto"/>
            <w:tcBorders>
              <w:top w:val="nil"/>
              <w:left w:val="nil"/>
              <w:bottom w:val="single" w:sz="6" w:space="0" w:color="DDDDDD"/>
              <w:right w:val="single" w:sz="6" w:space="0" w:color="DDDDDD"/>
            </w:tcBorders>
            <w:shd w:val="clear" w:color="auto" w:fill="FFFFFF"/>
            <w:tcMar>
              <w:top w:w="195" w:type="dxa"/>
              <w:left w:w="120" w:type="dxa"/>
              <w:bottom w:w="150" w:type="dxa"/>
              <w:right w:w="120" w:type="dxa"/>
            </w:tcMar>
            <w:hideMark/>
          </w:tcPr>
          <w:p w:rsidR="00B0143E" w:rsidRPr="00B0143E" w:rsidRDefault="00E50A29" w:rsidP="00B0143E">
            <w:pPr>
              <w:spacing w:before="0" w:after="0" w:line="390" w:lineRule="atLeast"/>
              <w:outlineLvl w:val="3"/>
              <w:rPr>
                <w:rFonts w:ascii="Arial" w:eastAsia="Times New Roman" w:hAnsi="Arial" w:cs="Arial"/>
                <w:color w:val="008265"/>
                <w:sz w:val="33"/>
                <w:szCs w:val="33"/>
              </w:rPr>
            </w:pPr>
            <w:hyperlink r:id="rId25" w:anchor="NATURAL" w:history="1">
              <w:r w:rsidR="00B0143E" w:rsidRPr="00B0143E">
                <w:rPr>
                  <w:rFonts w:ascii="Times New Roman" w:eastAsia="Times New Roman" w:hAnsi="Times New Roman"/>
                  <w:color w:val="008265"/>
                  <w:sz w:val="33"/>
                  <w:szCs w:val="33"/>
                  <w:u w:val="single"/>
                </w:rPr>
                <w:t>Natural Family Planning</w:t>
              </w:r>
            </w:hyperlink>
          </w:p>
        </w:tc>
        <w:tc>
          <w:tcPr>
            <w:tcW w:w="0" w:type="auto"/>
            <w:tcBorders>
              <w:top w:val="nil"/>
              <w:left w:val="nil"/>
              <w:bottom w:val="single" w:sz="6" w:space="0" w:color="DDDDDD"/>
              <w:right w:val="single" w:sz="6" w:space="0" w:color="DDDDDD"/>
            </w:tcBorders>
            <w:shd w:val="clear" w:color="auto" w:fill="FFFFFF"/>
            <w:tcMar>
              <w:top w:w="195" w:type="dxa"/>
              <w:left w:w="120" w:type="dxa"/>
              <w:bottom w:w="150" w:type="dxa"/>
              <w:right w:w="120" w:type="dxa"/>
            </w:tcMar>
            <w:hideMark/>
          </w:tcPr>
          <w:p w:rsidR="00B0143E" w:rsidRPr="00B0143E" w:rsidRDefault="00B0143E" w:rsidP="00B0143E">
            <w:pPr>
              <w:spacing w:before="0" w:after="0" w:line="390" w:lineRule="atLeast"/>
              <w:rPr>
                <w:rFonts w:ascii="Arial" w:eastAsia="Times New Roman" w:hAnsi="Arial" w:cs="Arial"/>
                <w:color w:val="7A7A7A"/>
                <w:sz w:val="18"/>
                <w:szCs w:val="18"/>
              </w:rPr>
            </w:pPr>
            <w:r w:rsidRPr="00B0143E">
              <w:rPr>
                <w:rFonts w:ascii="Arial" w:eastAsia="Times New Roman" w:hAnsi="Arial" w:cs="Arial"/>
                <w:color w:val="7A7A7A"/>
                <w:sz w:val="18"/>
                <w:szCs w:val="18"/>
              </w:rPr>
              <w:t>None (wait until period returns)</w:t>
            </w:r>
          </w:p>
        </w:tc>
      </w:tr>
    </w:tbl>
    <w:p w:rsidR="00B0143E" w:rsidRPr="00B0143E" w:rsidRDefault="00B0143E" w:rsidP="00B0143E">
      <w:pPr>
        <w:spacing w:before="150" w:after="150" w:line="390" w:lineRule="atLeast"/>
        <w:outlineLvl w:val="1"/>
        <w:rPr>
          <w:rFonts w:ascii="Arial" w:eastAsia="Times New Roman" w:hAnsi="Arial" w:cs="Arial"/>
          <w:color w:val="008265"/>
          <w:sz w:val="39"/>
          <w:szCs w:val="39"/>
          <w:lang/>
        </w:rPr>
      </w:pPr>
      <w:r w:rsidRPr="00B0143E">
        <w:rPr>
          <w:rFonts w:ascii="Arial" w:eastAsia="Times New Roman" w:hAnsi="Arial" w:cs="Arial"/>
          <w:color w:val="008265"/>
          <w:sz w:val="39"/>
          <w:szCs w:val="39"/>
          <w:lang/>
        </w:rPr>
        <w:t>Lactational Amenorrhea Method (LAM)</w:t>
      </w:r>
    </w:p>
    <w:p w:rsidR="00B0143E" w:rsidRPr="00B0143E" w:rsidRDefault="00B0143E" w:rsidP="00B0143E">
      <w:pPr>
        <w:spacing w:before="150" w:after="150" w:line="390" w:lineRule="atLeast"/>
        <w:rPr>
          <w:rFonts w:ascii="Arial" w:eastAsia="Times New Roman" w:hAnsi="Arial" w:cs="Arial"/>
          <w:color w:val="474747"/>
          <w:sz w:val="21"/>
          <w:szCs w:val="21"/>
          <w:lang/>
        </w:rPr>
      </w:pPr>
      <w:r w:rsidRPr="00B0143E">
        <w:rPr>
          <w:rFonts w:ascii="Arial" w:eastAsia="Times New Roman" w:hAnsi="Arial" w:cs="Arial"/>
          <w:color w:val="474747"/>
          <w:sz w:val="21"/>
          <w:szCs w:val="21"/>
          <w:lang/>
        </w:rPr>
        <w:lastRenderedPageBreak/>
        <w:t>LAM is a short-term (first six months after delivery) birth control method that is 98% reliable if used perfectly. The key is to breastfeed often, both day and night. This delays the return of your period and suppresses your fertility.</w:t>
      </w:r>
    </w:p>
    <w:p w:rsidR="00B0143E" w:rsidRPr="00B0143E" w:rsidRDefault="00B0143E" w:rsidP="00B0143E">
      <w:pPr>
        <w:spacing w:before="150" w:after="150" w:line="390" w:lineRule="atLeast"/>
        <w:rPr>
          <w:rFonts w:ascii="Arial" w:eastAsia="Times New Roman" w:hAnsi="Arial" w:cs="Arial"/>
          <w:color w:val="474747"/>
          <w:sz w:val="21"/>
          <w:szCs w:val="21"/>
          <w:lang/>
        </w:rPr>
      </w:pPr>
      <w:r w:rsidRPr="00B0143E">
        <w:rPr>
          <w:rFonts w:ascii="Arial" w:eastAsia="Times New Roman" w:hAnsi="Arial" w:cs="Arial"/>
          <w:color w:val="474747"/>
          <w:sz w:val="21"/>
          <w:szCs w:val="21"/>
          <w:lang/>
        </w:rPr>
        <w:t>The three key questions for LAM to be a safe birth control method are:</w:t>
      </w:r>
    </w:p>
    <w:p w:rsidR="00B0143E" w:rsidRPr="00B0143E" w:rsidRDefault="00B0143E" w:rsidP="00B0143E">
      <w:pPr>
        <w:spacing w:before="150" w:after="150" w:line="390" w:lineRule="atLeast"/>
        <w:rPr>
          <w:rFonts w:ascii="Arial" w:eastAsia="Times New Roman" w:hAnsi="Arial" w:cs="Arial"/>
          <w:color w:val="474747"/>
          <w:sz w:val="21"/>
          <w:szCs w:val="21"/>
          <w:lang/>
        </w:rPr>
      </w:pPr>
      <w:r w:rsidRPr="00B0143E">
        <w:rPr>
          <w:rFonts w:ascii="Arial" w:eastAsia="Times New Roman" w:hAnsi="Arial" w:cs="Arial"/>
          <w:color w:val="474747"/>
          <w:sz w:val="21"/>
          <w:szCs w:val="21"/>
          <w:lang/>
        </w:rPr>
        <w:t>(you must answer “no” to all three questions)</w:t>
      </w:r>
    </w:p>
    <w:p w:rsidR="00B0143E" w:rsidRPr="00B0143E" w:rsidRDefault="00B0143E" w:rsidP="00B0143E">
      <w:pPr>
        <w:numPr>
          <w:ilvl w:val="0"/>
          <w:numId w:val="5"/>
        </w:numPr>
        <w:spacing w:before="100" w:beforeAutospacing="1" w:after="100" w:afterAutospacing="1" w:line="390" w:lineRule="atLeast"/>
        <w:ind w:left="0"/>
        <w:rPr>
          <w:rFonts w:ascii="Arial" w:eastAsia="Times New Roman" w:hAnsi="Arial" w:cs="Arial"/>
          <w:color w:val="474747"/>
          <w:sz w:val="21"/>
          <w:szCs w:val="21"/>
          <w:lang/>
        </w:rPr>
      </w:pPr>
      <w:r w:rsidRPr="00B0143E">
        <w:rPr>
          <w:rFonts w:ascii="Arial" w:eastAsia="Times New Roman" w:hAnsi="Arial" w:cs="Arial"/>
          <w:color w:val="474747"/>
          <w:sz w:val="21"/>
          <w:szCs w:val="21"/>
          <w:lang/>
        </w:rPr>
        <w:t>Has your period returned? (a period is two days of bleeding in a row, that occurs 8 weeks after the date of delivery).</w:t>
      </w:r>
    </w:p>
    <w:p w:rsidR="00B0143E" w:rsidRPr="00B0143E" w:rsidRDefault="00B0143E" w:rsidP="00B0143E">
      <w:pPr>
        <w:numPr>
          <w:ilvl w:val="0"/>
          <w:numId w:val="5"/>
        </w:numPr>
        <w:spacing w:before="100" w:beforeAutospacing="1" w:after="100" w:afterAutospacing="1" w:line="390" w:lineRule="atLeast"/>
        <w:ind w:left="0"/>
        <w:rPr>
          <w:rFonts w:ascii="Arial" w:eastAsia="Times New Roman" w:hAnsi="Arial" w:cs="Arial"/>
          <w:color w:val="474747"/>
          <w:sz w:val="21"/>
          <w:szCs w:val="21"/>
          <w:lang/>
        </w:rPr>
      </w:pPr>
      <w:r w:rsidRPr="00B0143E">
        <w:rPr>
          <w:rFonts w:ascii="Arial" w:eastAsia="Times New Roman" w:hAnsi="Arial" w:cs="Arial"/>
          <w:color w:val="474747"/>
          <w:sz w:val="21"/>
          <w:szCs w:val="21"/>
          <w:lang/>
        </w:rPr>
        <w:t>Are you giving your baby other drinks from a bottle or feeding solids, so that there are long periods without breastfeeding? (longer than four hours in the day and six hours at night).</w:t>
      </w:r>
    </w:p>
    <w:p w:rsidR="00B0143E" w:rsidRPr="00B0143E" w:rsidRDefault="00B0143E" w:rsidP="00B0143E">
      <w:pPr>
        <w:numPr>
          <w:ilvl w:val="0"/>
          <w:numId w:val="5"/>
        </w:numPr>
        <w:spacing w:before="100" w:beforeAutospacing="1" w:after="100" w:afterAutospacing="1" w:line="390" w:lineRule="atLeast"/>
        <w:ind w:left="0"/>
        <w:rPr>
          <w:rFonts w:ascii="Arial" w:eastAsia="Times New Roman" w:hAnsi="Arial" w:cs="Arial"/>
          <w:color w:val="474747"/>
          <w:sz w:val="21"/>
          <w:szCs w:val="21"/>
          <w:lang/>
        </w:rPr>
      </w:pPr>
      <w:r w:rsidRPr="00B0143E">
        <w:rPr>
          <w:rFonts w:ascii="Arial" w:eastAsia="Times New Roman" w:hAnsi="Arial" w:cs="Arial"/>
          <w:color w:val="474747"/>
          <w:sz w:val="21"/>
          <w:szCs w:val="21"/>
          <w:lang/>
        </w:rPr>
        <w:t>Is your baby more than six months old?</w:t>
      </w:r>
    </w:p>
    <w:p w:rsidR="00B0143E" w:rsidRPr="00B0143E" w:rsidRDefault="00B0143E" w:rsidP="00B0143E">
      <w:pPr>
        <w:spacing w:before="150" w:after="150" w:line="390" w:lineRule="atLeast"/>
        <w:rPr>
          <w:rFonts w:ascii="Arial" w:eastAsia="Times New Roman" w:hAnsi="Arial" w:cs="Arial"/>
          <w:color w:val="474747"/>
          <w:sz w:val="21"/>
          <w:szCs w:val="21"/>
          <w:lang/>
        </w:rPr>
      </w:pPr>
      <w:r w:rsidRPr="00B0143E">
        <w:rPr>
          <w:rFonts w:ascii="Arial" w:eastAsia="Times New Roman" w:hAnsi="Arial" w:cs="Arial"/>
          <w:color w:val="474747"/>
          <w:sz w:val="21"/>
          <w:szCs w:val="21"/>
          <w:lang/>
        </w:rPr>
        <w:t>If you answer “no” to all three questions, you have less than a 2% chance of becoming pregnant.</w:t>
      </w:r>
    </w:p>
    <w:p w:rsidR="00B0143E" w:rsidRPr="00B0143E" w:rsidRDefault="00B0143E" w:rsidP="00B0143E">
      <w:pPr>
        <w:spacing w:before="150" w:after="150" w:line="390" w:lineRule="atLeast"/>
        <w:rPr>
          <w:rFonts w:ascii="Arial" w:eastAsia="Times New Roman" w:hAnsi="Arial" w:cs="Arial"/>
          <w:color w:val="474747"/>
          <w:sz w:val="21"/>
          <w:szCs w:val="21"/>
          <w:lang/>
        </w:rPr>
      </w:pPr>
      <w:r w:rsidRPr="00B0143E">
        <w:rPr>
          <w:rFonts w:ascii="Arial" w:eastAsia="Times New Roman" w:hAnsi="Arial" w:cs="Arial"/>
          <w:color w:val="474747"/>
          <w:sz w:val="21"/>
          <w:szCs w:val="21"/>
          <w:lang/>
        </w:rPr>
        <w:t xml:space="preserve">If you answer “yes” to any one question, you should use another birth control method to protect yourself from pregnancy. </w:t>
      </w:r>
      <w:hyperlink r:id="rId26" w:anchor="reference_2" w:history="1">
        <w:r w:rsidRPr="00B0143E">
          <w:rPr>
            <w:rFonts w:ascii="Times New Roman" w:eastAsia="Times New Roman" w:hAnsi="Times New Roman"/>
            <w:color w:val="008265"/>
            <w:sz w:val="16"/>
            <w:szCs w:val="16"/>
            <w:u w:val="single"/>
            <w:vertAlign w:val="superscript"/>
            <w:lang/>
          </w:rPr>
          <w:t>2</w:t>
        </w:r>
      </w:hyperlink>
    </w:p>
    <w:p w:rsidR="00B0143E" w:rsidRPr="00B0143E" w:rsidRDefault="00B0143E" w:rsidP="00B0143E">
      <w:pPr>
        <w:spacing w:before="150" w:after="150" w:line="390" w:lineRule="atLeast"/>
        <w:outlineLvl w:val="1"/>
        <w:rPr>
          <w:rFonts w:ascii="Arial" w:eastAsia="Times New Roman" w:hAnsi="Arial" w:cs="Arial"/>
          <w:color w:val="008265"/>
          <w:sz w:val="39"/>
          <w:szCs w:val="39"/>
          <w:lang/>
        </w:rPr>
      </w:pPr>
      <w:r w:rsidRPr="00B0143E">
        <w:rPr>
          <w:rFonts w:ascii="Arial" w:eastAsia="Times New Roman" w:hAnsi="Arial" w:cs="Arial"/>
          <w:color w:val="008265"/>
          <w:sz w:val="39"/>
          <w:szCs w:val="39"/>
          <w:lang/>
        </w:rPr>
        <w:t>Barrier Methods</w:t>
      </w:r>
    </w:p>
    <w:p w:rsidR="00B0143E" w:rsidRPr="00B0143E" w:rsidRDefault="00B0143E" w:rsidP="00B0143E">
      <w:pPr>
        <w:spacing w:before="150" w:after="150" w:line="390" w:lineRule="atLeast"/>
        <w:rPr>
          <w:rFonts w:ascii="Arial" w:eastAsia="Times New Roman" w:hAnsi="Arial" w:cs="Arial"/>
          <w:color w:val="474747"/>
          <w:sz w:val="21"/>
          <w:szCs w:val="21"/>
          <w:lang/>
        </w:rPr>
      </w:pPr>
      <w:r w:rsidRPr="00B0143E">
        <w:rPr>
          <w:rFonts w:ascii="Arial" w:eastAsia="Times New Roman" w:hAnsi="Arial" w:cs="Arial"/>
          <w:color w:val="474747"/>
          <w:sz w:val="21"/>
          <w:szCs w:val="21"/>
          <w:lang/>
        </w:rPr>
        <w:t>Condoms (male and female) act as a barrier so that sperm do not enter the uterus and fertilize an egg. They can be made of latex, or polyurethane. Condoms are widely available, inexpensive and you do not need a prescription. They also provide protection from sexually transmitted diseases.</w:t>
      </w:r>
    </w:p>
    <w:p w:rsidR="00B0143E" w:rsidRPr="00B0143E" w:rsidRDefault="00B0143E" w:rsidP="00B0143E">
      <w:pPr>
        <w:spacing w:before="150" w:after="150" w:line="390" w:lineRule="atLeast"/>
        <w:rPr>
          <w:rFonts w:ascii="Arial" w:eastAsia="Times New Roman" w:hAnsi="Arial" w:cs="Arial"/>
          <w:color w:val="474747"/>
          <w:sz w:val="21"/>
          <w:szCs w:val="21"/>
          <w:lang/>
        </w:rPr>
      </w:pPr>
      <w:r w:rsidRPr="00B0143E">
        <w:rPr>
          <w:rFonts w:ascii="Arial" w:eastAsia="Times New Roman" w:hAnsi="Arial" w:cs="Arial"/>
          <w:color w:val="474747"/>
          <w:sz w:val="21"/>
          <w:szCs w:val="21"/>
          <w:lang/>
        </w:rPr>
        <w:t>Condoms are most reliable if used with spermicides (jellies or foams that disable sperm). Spermicides need to be inserted into the vagina ahead of time (time depends on product).</w:t>
      </w:r>
    </w:p>
    <w:p w:rsidR="00B0143E" w:rsidRPr="00B0143E" w:rsidRDefault="00B0143E" w:rsidP="00B0143E">
      <w:pPr>
        <w:spacing w:before="150" w:after="150" w:line="390" w:lineRule="atLeast"/>
        <w:outlineLvl w:val="1"/>
        <w:rPr>
          <w:rFonts w:ascii="Arial" w:eastAsia="Times New Roman" w:hAnsi="Arial" w:cs="Arial"/>
          <w:color w:val="008265"/>
          <w:sz w:val="39"/>
          <w:szCs w:val="39"/>
          <w:lang/>
        </w:rPr>
      </w:pPr>
      <w:r w:rsidRPr="00B0143E">
        <w:rPr>
          <w:rFonts w:ascii="Arial" w:eastAsia="Times New Roman" w:hAnsi="Arial" w:cs="Arial"/>
          <w:color w:val="008265"/>
          <w:sz w:val="39"/>
          <w:szCs w:val="39"/>
          <w:lang/>
        </w:rPr>
        <w:t>Intrauterine Methods</w:t>
      </w:r>
    </w:p>
    <w:p w:rsidR="00B0143E" w:rsidRPr="00B0143E" w:rsidRDefault="00B0143E" w:rsidP="00B0143E">
      <w:pPr>
        <w:spacing w:before="150" w:after="150" w:line="390" w:lineRule="atLeast"/>
        <w:outlineLvl w:val="2"/>
        <w:rPr>
          <w:rFonts w:ascii="Arial" w:eastAsia="Times New Roman" w:hAnsi="Arial" w:cs="Arial"/>
          <w:color w:val="008265"/>
          <w:sz w:val="33"/>
          <w:szCs w:val="33"/>
          <w:lang/>
        </w:rPr>
      </w:pPr>
      <w:r w:rsidRPr="00B0143E">
        <w:rPr>
          <w:rFonts w:ascii="Arial" w:eastAsia="Times New Roman" w:hAnsi="Arial" w:cs="Arial"/>
          <w:color w:val="008265"/>
          <w:sz w:val="33"/>
          <w:szCs w:val="33"/>
          <w:lang/>
        </w:rPr>
        <w:t>Intrauterine Device (IUD)</w:t>
      </w:r>
    </w:p>
    <w:p w:rsidR="00B0143E" w:rsidRPr="00B0143E" w:rsidRDefault="00B0143E" w:rsidP="00B0143E">
      <w:pPr>
        <w:numPr>
          <w:ilvl w:val="0"/>
          <w:numId w:val="6"/>
        </w:numPr>
        <w:spacing w:before="100" w:beforeAutospacing="1" w:after="100" w:afterAutospacing="1" w:line="390" w:lineRule="atLeast"/>
        <w:ind w:left="0"/>
        <w:rPr>
          <w:rFonts w:ascii="Arial" w:eastAsia="Times New Roman" w:hAnsi="Arial" w:cs="Arial"/>
          <w:color w:val="474747"/>
          <w:sz w:val="21"/>
          <w:szCs w:val="21"/>
          <w:lang/>
        </w:rPr>
      </w:pPr>
      <w:r w:rsidRPr="00B0143E">
        <w:rPr>
          <w:rFonts w:ascii="Arial" w:eastAsia="Times New Roman" w:hAnsi="Arial" w:cs="Arial"/>
          <w:color w:val="474747"/>
          <w:sz w:val="21"/>
          <w:szCs w:val="21"/>
          <w:lang/>
        </w:rPr>
        <w:t>Small plastic T-shaped device that contains copper</w:t>
      </w:r>
    </w:p>
    <w:p w:rsidR="00B0143E" w:rsidRPr="00B0143E" w:rsidRDefault="00B0143E" w:rsidP="00B0143E">
      <w:pPr>
        <w:numPr>
          <w:ilvl w:val="0"/>
          <w:numId w:val="6"/>
        </w:numPr>
        <w:spacing w:before="100" w:beforeAutospacing="1" w:after="100" w:afterAutospacing="1" w:line="390" w:lineRule="atLeast"/>
        <w:ind w:left="0"/>
        <w:rPr>
          <w:rFonts w:ascii="Arial" w:eastAsia="Times New Roman" w:hAnsi="Arial" w:cs="Arial"/>
          <w:color w:val="474747"/>
          <w:sz w:val="21"/>
          <w:szCs w:val="21"/>
          <w:lang/>
        </w:rPr>
      </w:pPr>
      <w:r w:rsidRPr="00B0143E">
        <w:rPr>
          <w:rFonts w:ascii="Arial" w:eastAsia="Times New Roman" w:hAnsi="Arial" w:cs="Arial"/>
          <w:color w:val="474747"/>
          <w:sz w:val="21"/>
          <w:szCs w:val="21"/>
          <w:lang/>
        </w:rPr>
        <w:t>Inserted into uterus by health care provider at six weeks after delivery</w:t>
      </w:r>
    </w:p>
    <w:p w:rsidR="00B0143E" w:rsidRPr="00B0143E" w:rsidRDefault="00B0143E" w:rsidP="00B0143E">
      <w:pPr>
        <w:numPr>
          <w:ilvl w:val="0"/>
          <w:numId w:val="6"/>
        </w:numPr>
        <w:spacing w:before="100" w:beforeAutospacing="1" w:after="100" w:afterAutospacing="1" w:line="390" w:lineRule="atLeast"/>
        <w:ind w:left="0"/>
        <w:rPr>
          <w:rFonts w:ascii="Arial" w:eastAsia="Times New Roman" w:hAnsi="Arial" w:cs="Arial"/>
          <w:color w:val="474747"/>
          <w:sz w:val="21"/>
          <w:szCs w:val="21"/>
          <w:lang/>
        </w:rPr>
      </w:pPr>
      <w:r w:rsidRPr="00B0143E">
        <w:rPr>
          <w:rFonts w:ascii="Arial" w:eastAsia="Times New Roman" w:hAnsi="Arial" w:cs="Arial"/>
          <w:color w:val="474747"/>
          <w:sz w:val="21"/>
          <w:szCs w:val="21"/>
          <w:lang/>
        </w:rPr>
        <w:lastRenderedPageBreak/>
        <w:t>Causes changes in the uterus so that sperm cannot fertilize an egg</w:t>
      </w:r>
    </w:p>
    <w:p w:rsidR="00B0143E" w:rsidRPr="00B0143E" w:rsidRDefault="00B0143E" w:rsidP="00B0143E">
      <w:pPr>
        <w:numPr>
          <w:ilvl w:val="0"/>
          <w:numId w:val="6"/>
        </w:numPr>
        <w:spacing w:before="100" w:beforeAutospacing="1" w:after="100" w:afterAutospacing="1" w:line="390" w:lineRule="atLeast"/>
        <w:ind w:left="0"/>
        <w:rPr>
          <w:rFonts w:ascii="Arial" w:eastAsia="Times New Roman" w:hAnsi="Arial" w:cs="Arial"/>
          <w:color w:val="474747"/>
          <w:sz w:val="21"/>
          <w:szCs w:val="21"/>
          <w:lang/>
        </w:rPr>
      </w:pPr>
      <w:r w:rsidRPr="00B0143E">
        <w:rPr>
          <w:rFonts w:ascii="Arial" w:eastAsia="Times New Roman" w:hAnsi="Arial" w:cs="Arial"/>
          <w:color w:val="474747"/>
          <w:sz w:val="21"/>
          <w:szCs w:val="21"/>
          <w:lang/>
        </w:rPr>
        <w:t>Can stay in place up to five years</w:t>
      </w:r>
    </w:p>
    <w:p w:rsidR="00B0143E" w:rsidRPr="00B0143E" w:rsidRDefault="00B0143E" w:rsidP="00B0143E">
      <w:pPr>
        <w:spacing w:before="150" w:after="150" w:line="390" w:lineRule="atLeast"/>
        <w:outlineLvl w:val="2"/>
        <w:rPr>
          <w:rFonts w:ascii="Arial" w:eastAsia="Times New Roman" w:hAnsi="Arial" w:cs="Arial"/>
          <w:color w:val="008265"/>
          <w:sz w:val="33"/>
          <w:szCs w:val="33"/>
          <w:lang/>
        </w:rPr>
      </w:pPr>
      <w:r w:rsidRPr="00B0143E">
        <w:rPr>
          <w:rFonts w:ascii="Arial" w:eastAsia="Times New Roman" w:hAnsi="Arial" w:cs="Arial"/>
          <w:color w:val="008265"/>
          <w:sz w:val="33"/>
          <w:szCs w:val="33"/>
          <w:lang/>
        </w:rPr>
        <w:t>Intrauterine System (IUS)</w:t>
      </w:r>
    </w:p>
    <w:p w:rsidR="00B0143E" w:rsidRPr="00B0143E" w:rsidRDefault="00B0143E" w:rsidP="00B0143E">
      <w:pPr>
        <w:numPr>
          <w:ilvl w:val="0"/>
          <w:numId w:val="7"/>
        </w:numPr>
        <w:spacing w:before="100" w:beforeAutospacing="1" w:after="100" w:afterAutospacing="1" w:line="390" w:lineRule="atLeast"/>
        <w:ind w:left="0"/>
        <w:rPr>
          <w:rFonts w:ascii="Arial" w:eastAsia="Times New Roman" w:hAnsi="Arial" w:cs="Arial"/>
          <w:color w:val="474747"/>
          <w:sz w:val="21"/>
          <w:szCs w:val="21"/>
          <w:lang/>
        </w:rPr>
      </w:pPr>
      <w:r w:rsidRPr="00B0143E">
        <w:rPr>
          <w:rFonts w:ascii="Arial" w:eastAsia="Times New Roman" w:hAnsi="Arial" w:cs="Arial"/>
          <w:color w:val="474747"/>
          <w:sz w:val="21"/>
          <w:szCs w:val="21"/>
          <w:lang/>
        </w:rPr>
        <w:t>Small plastic T-shaped device that slowly releases progestin into uterus</w:t>
      </w:r>
    </w:p>
    <w:p w:rsidR="00B0143E" w:rsidRPr="00B0143E" w:rsidRDefault="00B0143E" w:rsidP="00B0143E">
      <w:pPr>
        <w:numPr>
          <w:ilvl w:val="0"/>
          <w:numId w:val="7"/>
        </w:numPr>
        <w:spacing w:before="100" w:beforeAutospacing="1" w:after="100" w:afterAutospacing="1" w:line="390" w:lineRule="atLeast"/>
        <w:ind w:left="0"/>
        <w:rPr>
          <w:rFonts w:ascii="Arial" w:eastAsia="Times New Roman" w:hAnsi="Arial" w:cs="Arial"/>
          <w:color w:val="474747"/>
          <w:sz w:val="21"/>
          <w:szCs w:val="21"/>
          <w:lang/>
        </w:rPr>
      </w:pPr>
      <w:r w:rsidRPr="00B0143E">
        <w:rPr>
          <w:rFonts w:ascii="Arial" w:eastAsia="Times New Roman" w:hAnsi="Arial" w:cs="Arial"/>
          <w:color w:val="474747"/>
          <w:sz w:val="21"/>
          <w:szCs w:val="21"/>
          <w:lang/>
        </w:rPr>
        <w:t>Inserted into uterus by health care provider at six weeks after delivery</w:t>
      </w:r>
    </w:p>
    <w:p w:rsidR="00B0143E" w:rsidRPr="00B0143E" w:rsidRDefault="00B0143E" w:rsidP="00B0143E">
      <w:pPr>
        <w:numPr>
          <w:ilvl w:val="0"/>
          <w:numId w:val="7"/>
        </w:numPr>
        <w:spacing w:before="100" w:beforeAutospacing="1" w:after="100" w:afterAutospacing="1" w:line="390" w:lineRule="atLeast"/>
        <w:ind w:left="0"/>
        <w:rPr>
          <w:rFonts w:ascii="Arial" w:eastAsia="Times New Roman" w:hAnsi="Arial" w:cs="Arial"/>
          <w:color w:val="474747"/>
          <w:sz w:val="21"/>
          <w:szCs w:val="21"/>
          <w:lang/>
        </w:rPr>
      </w:pPr>
      <w:r w:rsidRPr="00B0143E">
        <w:rPr>
          <w:rFonts w:ascii="Arial" w:eastAsia="Times New Roman" w:hAnsi="Arial" w:cs="Arial"/>
          <w:color w:val="474747"/>
          <w:sz w:val="21"/>
          <w:szCs w:val="21"/>
          <w:lang/>
        </w:rPr>
        <w:t>Works by thickening cervical mucus making it difficult for sperm to reach egg; causes changes in the lining of the uterus that helps prevent implantation; may prevent ovary from releasing an egg in some women</w:t>
      </w:r>
    </w:p>
    <w:p w:rsidR="00B0143E" w:rsidRPr="00B0143E" w:rsidRDefault="00B0143E" w:rsidP="00B0143E">
      <w:pPr>
        <w:numPr>
          <w:ilvl w:val="0"/>
          <w:numId w:val="7"/>
        </w:numPr>
        <w:spacing w:before="100" w:beforeAutospacing="1" w:after="100" w:afterAutospacing="1" w:line="390" w:lineRule="atLeast"/>
        <w:ind w:left="0"/>
        <w:rPr>
          <w:rFonts w:ascii="Arial" w:eastAsia="Times New Roman" w:hAnsi="Arial" w:cs="Arial"/>
          <w:color w:val="474747"/>
          <w:sz w:val="21"/>
          <w:szCs w:val="21"/>
          <w:lang/>
        </w:rPr>
      </w:pPr>
      <w:r w:rsidRPr="00B0143E">
        <w:rPr>
          <w:rFonts w:ascii="Arial" w:eastAsia="Times New Roman" w:hAnsi="Arial" w:cs="Arial"/>
          <w:color w:val="474747"/>
          <w:sz w:val="21"/>
          <w:szCs w:val="21"/>
          <w:lang/>
        </w:rPr>
        <w:t>Can stay in place up to five years</w:t>
      </w:r>
    </w:p>
    <w:p w:rsidR="00B0143E" w:rsidRPr="00B0143E" w:rsidRDefault="00B0143E" w:rsidP="00B0143E">
      <w:pPr>
        <w:numPr>
          <w:ilvl w:val="0"/>
          <w:numId w:val="7"/>
        </w:numPr>
        <w:spacing w:before="100" w:beforeAutospacing="1" w:after="100" w:afterAutospacing="1" w:line="390" w:lineRule="atLeast"/>
        <w:ind w:left="0"/>
        <w:rPr>
          <w:rFonts w:ascii="Arial" w:eastAsia="Times New Roman" w:hAnsi="Arial" w:cs="Arial"/>
          <w:color w:val="474747"/>
          <w:sz w:val="21"/>
          <w:szCs w:val="21"/>
          <w:lang/>
        </w:rPr>
      </w:pPr>
      <w:r w:rsidRPr="00B0143E">
        <w:rPr>
          <w:rFonts w:ascii="Arial" w:eastAsia="Times New Roman" w:hAnsi="Arial" w:cs="Arial"/>
          <w:color w:val="474747"/>
          <w:sz w:val="21"/>
          <w:szCs w:val="21"/>
          <w:lang/>
        </w:rPr>
        <w:t>Has been shown to possibly reduce milk supply in some mothers due to presence of progestin</w:t>
      </w:r>
    </w:p>
    <w:p w:rsidR="00B0143E" w:rsidRPr="00B0143E" w:rsidRDefault="00B0143E" w:rsidP="00B0143E">
      <w:pPr>
        <w:spacing w:before="150" w:after="150" w:line="390" w:lineRule="atLeast"/>
        <w:outlineLvl w:val="2"/>
        <w:rPr>
          <w:rFonts w:ascii="Arial" w:eastAsia="Times New Roman" w:hAnsi="Arial" w:cs="Arial"/>
          <w:color w:val="008265"/>
          <w:sz w:val="33"/>
          <w:szCs w:val="33"/>
          <w:lang/>
        </w:rPr>
      </w:pPr>
      <w:r w:rsidRPr="00B0143E">
        <w:rPr>
          <w:rFonts w:ascii="Arial" w:eastAsia="Times New Roman" w:hAnsi="Arial" w:cs="Arial"/>
          <w:color w:val="008265"/>
          <w:sz w:val="33"/>
          <w:szCs w:val="33"/>
          <w:lang/>
        </w:rPr>
        <w:t>Possible issues with IUD/IUS</w:t>
      </w:r>
    </w:p>
    <w:p w:rsidR="00B0143E" w:rsidRPr="00B0143E" w:rsidRDefault="00B0143E" w:rsidP="00B0143E">
      <w:pPr>
        <w:numPr>
          <w:ilvl w:val="0"/>
          <w:numId w:val="8"/>
        </w:numPr>
        <w:spacing w:before="100" w:beforeAutospacing="1" w:after="100" w:afterAutospacing="1" w:line="390" w:lineRule="atLeast"/>
        <w:ind w:left="0"/>
        <w:rPr>
          <w:rFonts w:ascii="Arial" w:eastAsia="Times New Roman" w:hAnsi="Arial" w:cs="Arial"/>
          <w:color w:val="474747"/>
          <w:sz w:val="21"/>
          <w:szCs w:val="21"/>
          <w:lang/>
        </w:rPr>
      </w:pPr>
      <w:r w:rsidRPr="00B0143E">
        <w:rPr>
          <w:rFonts w:ascii="Arial" w:eastAsia="Times New Roman" w:hAnsi="Arial" w:cs="Arial"/>
          <w:color w:val="474747"/>
          <w:sz w:val="21"/>
          <w:szCs w:val="21"/>
          <w:lang/>
        </w:rPr>
        <w:t>Irregular bleeding or spotting in the first few months after insertion</w:t>
      </w:r>
    </w:p>
    <w:p w:rsidR="00B0143E" w:rsidRPr="00B0143E" w:rsidRDefault="00B0143E" w:rsidP="00B0143E">
      <w:pPr>
        <w:numPr>
          <w:ilvl w:val="0"/>
          <w:numId w:val="8"/>
        </w:numPr>
        <w:spacing w:before="100" w:beforeAutospacing="1" w:after="100" w:afterAutospacing="1" w:line="390" w:lineRule="atLeast"/>
        <w:ind w:left="0"/>
        <w:rPr>
          <w:rFonts w:ascii="Arial" w:eastAsia="Times New Roman" w:hAnsi="Arial" w:cs="Arial"/>
          <w:color w:val="474747"/>
          <w:sz w:val="21"/>
          <w:szCs w:val="21"/>
          <w:lang/>
        </w:rPr>
      </w:pPr>
      <w:r w:rsidRPr="00B0143E">
        <w:rPr>
          <w:rFonts w:ascii="Arial" w:eastAsia="Times New Roman" w:hAnsi="Arial" w:cs="Arial"/>
          <w:color w:val="474747"/>
          <w:sz w:val="21"/>
          <w:szCs w:val="21"/>
          <w:lang/>
        </w:rPr>
        <w:t>Increased bleeding or cramping (IUD)</w:t>
      </w:r>
    </w:p>
    <w:p w:rsidR="00B0143E" w:rsidRPr="00B0143E" w:rsidRDefault="00B0143E" w:rsidP="00B0143E">
      <w:pPr>
        <w:numPr>
          <w:ilvl w:val="0"/>
          <w:numId w:val="8"/>
        </w:numPr>
        <w:spacing w:before="100" w:beforeAutospacing="1" w:after="100" w:afterAutospacing="1" w:line="390" w:lineRule="atLeast"/>
        <w:ind w:left="0"/>
        <w:rPr>
          <w:rFonts w:ascii="Arial" w:eastAsia="Times New Roman" w:hAnsi="Arial" w:cs="Arial"/>
          <w:color w:val="474747"/>
          <w:sz w:val="21"/>
          <w:szCs w:val="21"/>
          <w:lang/>
        </w:rPr>
      </w:pPr>
      <w:r w:rsidRPr="00B0143E">
        <w:rPr>
          <w:rFonts w:ascii="Arial" w:eastAsia="Times New Roman" w:hAnsi="Arial" w:cs="Arial"/>
          <w:color w:val="474747"/>
          <w:sz w:val="21"/>
          <w:szCs w:val="21"/>
          <w:lang/>
        </w:rPr>
        <w:t>Reduced bleeding and in some cases, no periods (IUS)</w:t>
      </w:r>
    </w:p>
    <w:p w:rsidR="00B0143E" w:rsidRPr="00B0143E" w:rsidRDefault="00B0143E" w:rsidP="00B0143E">
      <w:pPr>
        <w:numPr>
          <w:ilvl w:val="0"/>
          <w:numId w:val="8"/>
        </w:numPr>
        <w:spacing w:before="100" w:beforeAutospacing="1" w:after="100" w:afterAutospacing="1" w:line="390" w:lineRule="atLeast"/>
        <w:ind w:left="0"/>
        <w:rPr>
          <w:rFonts w:ascii="Arial" w:eastAsia="Times New Roman" w:hAnsi="Arial" w:cs="Arial"/>
          <w:color w:val="474747"/>
          <w:sz w:val="21"/>
          <w:szCs w:val="21"/>
          <w:lang/>
        </w:rPr>
      </w:pPr>
      <w:r w:rsidRPr="00B0143E">
        <w:rPr>
          <w:rFonts w:ascii="Arial" w:eastAsia="Times New Roman" w:hAnsi="Arial" w:cs="Arial"/>
          <w:color w:val="474747"/>
          <w:sz w:val="21"/>
          <w:szCs w:val="21"/>
          <w:lang/>
        </w:rPr>
        <w:t>Expulsion (IUD/IUS falls out)</w:t>
      </w:r>
    </w:p>
    <w:p w:rsidR="00B0143E" w:rsidRPr="00B0143E" w:rsidRDefault="00B0143E" w:rsidP="00B0143E">
      <w:pPr>
        <w:numPr>
          <w:ilvl w:val="0"/>
          <w:numId w:val="8"/>
        </w:numPr>
        <w:spacing w:before="100" w:beforeAutospacing="1" w:after="100" w:afterAutospacing="1" w:line="390" w:lineRule="atLeast"/>
        <w:ind w:left="0"/>
        <w:rPr>
          <w:rFonts w:ascii="Arial" w:eastAsia="Times New Roman" w:hAnsi="Arial" w:cs="Arial"/>
          <w:color w:val="474747"/>
          <w:sz w:val="21"/>
          <w:szCs w:val="21"/>
          <w:lang/>
        </w:rPr>
      </w:pPr>
      <w:r w:rsidRPr="00B0143E">
        <w:rPr>
          <w:rFonts w:ascii="Arial" w:eastAsia="Times New Roman" w:hAnsi="Arial" w:cs="Arial"/>
          <w:color w:val="474747"/>
          <w:sz w:val="21"/>
          <w:szCs w:val="21"/>
          <w:lang/>
        </w:rPr>
        <w:t>Perforation (rare) (making a small hole in the uterus)</w:t>
      </w:r>
    </w:p>
    <w:p w:rsidR="00B0143E" w:rsidRPr="00B0143E" w:rsidRDefault="00B0143E" w:rsidP="00B0143E">
      <w:pPr>
        <w:spacing w:before="150" w:after="150" w:line="390" w:lineRule="atLeast"/>
        <w:outlineLvl w:val="1"/>
        <w:rPr>
          <w:rFonts w:ascii="Arial" w:eastAsia="Times New Roman" w:hAnsi="Arial" w:cs="Arial"/>
          <w:color w:val="008265"/>
          <w:sz w:val="39"/>
          <w:szCs w:val="39"/>
          <w:lang/>
        </w:rPr>
      </w:pPr>
      <w:r w:rsidRPr="00B0143E">
        <w:rPr>
          <w:rFonts w:ascii="Arial" w:eastAsia="Times New Roman" w:hAnsi="Arial" w:cs="Arial"/>
          <w:color w:val="008265"/>
          <w:sz w:val="39"/>
          <w:szCs w:val="39"/>
          <w:lang/>
        </w:rPr>
        <w:t>Hormonal Methods</w:t>
      </w:r>
    </w:p>
    <w:p w:rsidR="00B0143E" w:rsidRPr="00B0143E" w:rsidRDefault="00B0143E" w:rsidP="00B0143E">
      <w:pPr>
        <w:spacing w:before="150" w:after="150" w:line="390" w:lineRule="atLeast"/>
        <w:rPr>
          <w:rFonts w:ascii="Arial" w:eastAsia="Times New Roman" w:hAnsi="Arial" w:cs="Arial"/>
          <w:color w:val="474747"/>
          <w:sz w:val="21"/>
          <w:szCs w:val="21"/>
          <w:lang/>
        </w:rPr>
      </w:pPr>
      <w:r w:rsidRPr="00B0143E">
        <w:rPr>
          <w:rFonts w:ascii="Arial" w:eastAsia="Times New Roman" w:hAnsi="Arial" w:cs="Arial"/>
          <w:color w:val="474747"/>
          <w:sz w:val="21"/>
          <w:szCs w:val="21"/>
          <w:lang/>
        </w:rPr>
        <w:t>Hormonal methods are not the first choice for breastfeeding mothers. Taking hormones can cause a decrease in milk supply. Also, newborns may have difficulty removing the hormones from their system. These methods are only available with a prescription from your health care provider.</w:t>
      </w:r>
    </w:p>
    <w:p w:rsidR="00B0143E" w:rsidRPr="00B0143E" w:rsidRDefault="00B0143E" w:rsidP="00B0143E">
      <w:pPr>
        <w:spacing w:before="150" w:after="150" w:line="390" w:lineRule="atLeast"/>
        <w:outlineLvl w:val="2"/>
        <w:rPr>
          <w:rFonts w:ascii="Arial" w:eastAsia="Times New Roman" w:hAnsi="Arial" w:cs="Arial"/>
          <w:color w:val="008265"/>
          <w:sz w:val="33"/>
          <w:szCs w:val="33"/>
          <w:lang/>
        </w:rPr>
      </w:pPr>
      <w:r w:rsidRPr="00B0143E">
        <w:rPr>
          <w:rFonts w:ascii="Arial" w:eastAsia="Times New Roman" w:hAnsi="Arial" w:cs="Arial"/>
          <w:color w:val="008265"/>
          <w:sz w:val="33"/>
          <w:szCs w:val="33"/>
          <w:lang/>
        </w:rPr>
        <w:t>Progestin-Only Methods</w:t>
      </w:r>
    </w:p>
    <w:p w:rsidR="00B0143E" w:rsidRPr="00B0143E" w:rsidRDefault="00B0143E" w:rsidP="00B0143E">
      <w:pPr>
        <w:spacing w:before="150" w:after="150" w:line="390" w:lineRule="atLeast"/>
        <w:outlineLvl w:val="3"/>
        <w:rPr>
          <w:rFonts w:ascii="Arial" w:eastAsia="Times New Roman" w:hAnsi="Arial" w:cs="Arial"/>
          <w:b/>
          <w:bCs/>
          <w:color w:val="474747"/>
          <w:sz w:val="27"/>
          <w:szCs w:val="27"/>
          <w:lang/>
        </w:rPr>
      </w:pPr>
      <w:r w:rsidRPr="00B0143E">
        <w:rPr>
          <w:rFonts w:ascii="Arial" w:eastAsia="Times New Roman" w:hAnsi="Arial" w:cs="Arial"/>
          <w:b/>
          <w:bCs/>
          <w:color w:val="474747"/>
          <w:sz w:val="27"/>
          <w:szCs w:val="27"/>
          <w:lang/>
        </w:rPr>
        <w:t>How they work</w:t>
      </w:r>
    </w:p>
    <w:p w:rsidR="00B0143E" w:rsidRPr="00B0143E" w:rsidRDefault="00B0143E" w:rsidP="00B0143E">
      <w:pPr>
        <w:numPr>
          <w:ilvl w:val="0"/>
          <w:numId w:val="9"/>
        </w:numPr>
        <w:spacing w:before="100" w:beforeAutospacing="1" w:after="100" w:afterAutospacing="1" w:line="390" w:lineRule="atLeast"/>
        <w:ind w:left="0"/>
        <w:rPr>
          <w:rFonts w:ascii="Arial" w:eastAsia="Times New Roman" w:hAnsi="Arial" w:cs="Arial"/>
          <w:color w:val="474747"/>
          <w:sz w:val="21"/>
          <w:szCs w:val="21"/>
          <w:lang/>
        </w:rPr>
      </w:pPr>
      <w:r w:rsidRPr="00B0143E">
        <w:rPr>
          <w:rFonts w:ascii="Arial" w:eastAsia="Times New Roman" w:hAnsi="Arial" w:cs="Arial"/>
          <w:color w:val="474747"/>
          <w:sz w:val="21"/>
          <w:szCs w:val="21"/>
          <w:lang/>
        </w:rPr>
        <w:t>Prevent ovary from releasing an egg</w:t>
      </w:r>
    </w:p>
    <w:p w:rsidR="00B0143E" w:rsidRPr="00B0143E" w:rsidRDefault="00B0143E" w:rsidP="00B0143E">
      <w:pPr>
        <w:numPr>
          <w:ilvl w:val="0"/>
          <w:numId w:val="9"/>
        </w:numPr>
        <w:spacing w:before="100" w:beforeAutospacing="1" w:after="100" w:afterAutospacing="1" w:line="390" w:lineRule="atLeast"/>
        <w:ind w:left="0"/>
        <w:rPr>
          <w:rFonts w:ascii="Arial" w:eastAsia="Times New Roman" w:hAnsi="Arial" w:cs="Arial"/>
          <w:color w:val="474747"/>
          <w:sz w:val="21"/>
          <w:szCs w:val="21"/>
          <w:lang/>
        </w:rPr>
      </w:pPr>
      <w:r w:rsidRPr="00B0143E">
        <w:rPr>
          <w:rFonts w:ascii="Arial" w:eastAsia="Times New Roman" w:hAnsi="Arial" w:cs="Arial"/>
          <w:color w:val="474747"/>
          <w:sz w:val="21"/>
          <w:szCs w:val="21"/>
          <w:lang/>
        </w:rPr>
        <w:lastRenderedPageBreak/>
        <w:t>Thicken cervical mucus which slows movement of sperm through cervix</w:t>
      </w:r>
    </w:p>
    <w:p w:rsidR="00B0143E" w:rsidRPr="00B0143E" w:rsidRDefault="00B0143E" w:rsidP="00B0143E">
      <w:pPr>
        <w:numPr>
          <w:ilvl w:val="0"/>
          <w:numId w:val="9"/>
        </w:numPr>
        <w:spacing w:before="100" w:beforeAutospacing="1" w:after="100" w:afterAutospacing="1" w:line="390" w:lineRule="atLeast"/>
        <w:ind w:left="0"/>
        <w:rPr>
          <w:rFonts w:ascii="Arial" w:eastAsia="Times New Roman" w:hAnsi="Arial" w:cs="Arial"/>
          <w:color w:val="474747"/>
          <w:sz w:val="21"/>
          <w:szCs w:val="21"/>
          <w:lang/>
        </w:rPr>
      </w:pPr>
      <w:r w:rsidRPr="00B0143E">
        <w:rPr>
          <w:rFonts w:ascii="Arial" w:eastAsia="Times New Roman" w:hAnsi="Arial" w:cs="Arial"/>
          <w:color w:val="474747"/>
          <w:sz w:val="21"/>
          <w:szCs w:val="21"/>
          <w:lang/>
        </w:rPr>
        <w:t>Change lining of uterus, making implantation difficult</w:t>
      </w:r>
    </w:p>
    <w:p w:rsidR="00B0143E" w:rsidRPr="00B0143E" w:rsidRDefault="00B0143E" w:rsidP="00B0143E">
      <w:pPr>
        <w:numPr>
          <w:ilvl w:val="0"/>
          <w:numId w:val="9"/>
        </w:numPr>
        <w:spacing w:before="100" w:beforeAutospacing="1" w:after="100" w:afterAutospacing="1" w:line="390" w:lineRule="atLeast"/>
        <w:ind w:left="0"/>
        <w:rPr>
          <w:rFonts w:ascii="Arial" w:eastAsia="Times New Roman" w:hAnsi="Arial" w:cs="Arial"/>
          <w:color w:val="474747"/>
          <w:sz w:val="21"/>
          <w:szCs w:val="21"/>
          <w:lang/>
        </w:rPr>
      </w:pPr>
      <w:r w:rsidRPr="00B0143E">
        <w:rPr>
          <w:rFonts w:ascii="Arial" w:eastAsia="Times New Roman" w:hAnsi="Arial" w:cs="Arial"/>
          <w:color w:val="474747"/>
          <w:sz w:val="21"/>
          <w:szCs w:val="21"/>
          <w:lang/>
        </w:rPr>
        <w:t>Can be started six weeks after delivery. If used earlier, may affect establishment of milk supply</w:t>
      </w:r>
    </w:p>
    <w:p w:rsidR="00B0143E" w:rsidRPr="00B0143E" w:rsidRDefault="00B0143E" w:rsidP="00B0143E">
      <w:pPr>
        <w:spacing w:before="150" w:after="150" w:line="390" w:lineRule="atLeast"/>
        <w:outlineLvl w:val="3"/>
        <w:rPr>
          <w:rFonts w:ascii="Arial" w:eastAsia="Times New Roman" w:hAnsi="Arial" w:cs="Arial"/>
          <w:b/>
          <w:bCs/>
          <w:color w:val="474747"/>
          <w:sz w:val="27"/>
          <w:szCs w:val="27"/>
          <w:lang/>
        </w:rPr>
      </w:pPr>
      <w:r w:rsidRPr="00B0143E">
        <w:rPr>
          <w:rFonts w:ascii="Arial" w:eastAsia="Times New Roman" w:hAnsi="Arial" w:cs="Arial"/>
          <w:b/>
          <w:bCs/>
          <w:color w:val="474747"/>
          <w:sz w:val="27"/>
          <w:szCs w:val="27"/>
          <w:lang/>
        </w:rPr>
        <w:t>Progestin-Only Minipill</w:t>
      </w:r>
    </w:p>
    <w:p w:rsidR="00B0143E" w:rsidRPr="00B0143E" w:rsidRDefault="00B0143E" w:rsidP="00B0143E">
      <w:pPr>
        <w:numPr>
          <w:ilvl w:val="0"/>
          <w:numId w:val="10"/>
        </w:numPr>
        <w:spacing w:before="100" w:beforeAutospacing="1" w:after="100" w:afterAutospacing="1" w:line="390" w:lineRule="atLeast"/>
        <w:ind w:left="0"/>
        <w:rPr>
          <w:rFonts w:ascii="Arial" w:eastAsia="Times New Roman" w:hAnsi="Arial" w:cs="Arial"/>
          <w:color w:val="474747"/>
          <w:sz w:val="21"/>
          <w:szCs w:val="21"/>
          <w:lang/>
        </w:rPr>
      </w:pPr>
      <w:r w:rsidRPr="00B0143E">
        <w:rPr>
          <w:rFonts w:ascii="Arial" w:eastAsia="Times New Roman" w:hAnsi="Arial" w:cs="Arial"/>
          <w:color w:val="474747"/>
          <w:sz w:val="21"/>
          <w:szCs w:val="21"/>
          <w:lang/>
        </w:rPr>
        <w:t>Needs to be taken at the same time every day</w:t>
      </w:r>
    </w:p>
    <w:p w:rsidR="00B0143E" w:rsidRPr="00B0143E" w:rsidRDefault="00B0143E" w:rsidP="00B0143E">
      <w:pPr>
        <w:numPr>
          <w:ilvl w:val="0"/>
          <w:numId w:val="10"/>
        </w:numPr>
        <w:spacing w:before="100" w:beforeAutospacing="1" w:after="100" w:afterAutospacing="1" w:line="390" w:lineRule="atLeast"/>
        <w:ind w:left="0"/>
        <w:rPr>
          <w:rFonts w:ascii="Arial" w:eastAsia="Times New Roman" w:hAnsi="Arial" w:cs="Arial"/>
          <w:color w:val="474747"/>
          <w:sz w:val="21"/>
          <w:szCs w:val="21"/>
          <w:lang/>
        </w:rPr>
      </w:pPr>
      <w:r w:rsidRPr="00B0143E">
        <w:rPr>
          <w:rFonts w:ascii="Arial" w:eastAsia="Times New Roman" w:hAnsi="Arial" w:cs="Arial"/>
          <w:color w:val="474747"/>
          <w:sz w:val="21"/>
          <w:szCs w:val="21"/>
          <w:lang/>
        </w:rPr>
        <w:t>Less effective if taken late or missed a pill</w:t>
      </w:r>
    </w:p>
    <w:p w:rsidR="00B0143E" w:rsidRPr="00B0143E" w:rsidRDefault="00B0143E" w:rsidP="00B0143E">
      <w:pPr>
        <w:spacing w:before="150" w:after="150" w:line="390" w:lineRule="atLeast"/>
        <w:outlineLvl w:val="3"/>
        <w:rPr>
          <w:rFonts w:ascii="Arial" w:eastAsia="Times New Roman" w:hAnsi="Arial" w:cs="Arial"/>
          <w:b/>
          <w:bCs/>
          <w:color w:val="474747"/>
          <w:sz w:val="27"/>
          <w:szCs w:val="27"/>
          <w:lang/>
        </w:rPr>
      </w:pPr>
      <w:r w:rsidRPr="00B0143E">
        <w:rPr>
          <w:rFonts w:ascii="Arial" w:eastAsia="Times New Roman" w:hAnsi="Arial" w:cs="Arial"/>
          <w:b/>
          <w:bCs/>
          <w:color w:val="474747"/>
          <w:sz w:val="27"/>
          <w:szCs w:val="27"/>
          <w:lang/>
        </w:rPr>
        <w:t>Progestin-Only Injectable</w:t>
      </w:r>
    </w:p>
    <w:p w:rsidR="00B0143E" w:rsidRPr="00B0143E" w:rsidRDefault="00B0143E" w:rsidP="00B0143E">
      <w:pPr>
        <w:numPr>
          <w:ilvl w:val="0"/>
          <w:numId w:val="11"/>
        </w:numPr>
        <w:spacing w:before="100" w:beforeAutospacing="1" w:after="100" w:afterAutospacing="1" w:line="390" w:lineRule="atLeast"/>
        <w:ind w:left="0"/>
        <w:rPr>
          <w:rFonts w:ascii="Arial" w:eastAsia="Times New Roman" w:hAnsi="Arial" w:cs="Arial"/>
          <w:color w:val="474747"/>
          <w:sz w:val="21"/>
          <w:szCs w:val="21"/>
          <w:lang/>
        </w:rPr>
      </w:pPr>
      <w:r w:rsidRPr="00B0143E">
        <w:rPr>
          <w:rFonts w:ascii="Arial" w:eastAsia="Times New Roman" w:hAnsi="Arial" w:cs="Arial"/>
          <w:color w:val="474747"/>
          <w:sz w:val="21"/>
          <w:szCs w:val="21"/>
          <w:lang/>
        </w:rPr>
        <w:t>Injected every three months, not reversible</w:t>
      </w:r>
    </w:p>
    <w:p w:rsidR="00B0143E" w:rsidRPr="00B0143E" w:rsidRDefault="00B0143E" w:rsidP="00B0143E">
      <w:pPr>
        <w:numPr>
          <w:ilvl w:val="0"/>
          <w:numId w:val="11"/>
        </w:numPr>
        <w:spacing w:before="100" w:beforeAutospacing="1" w:after="100" w:afterAutospacing="1" w:line="390" w:lineRule="atLeast"/>
        <w:ind w:left="0"/>
        <w:rPr>
          <w:rFonts w:ascii="Arial" w:eastAsia="Times New Roman" w:hAnsi="Arial" w:cs="Arial"/>
          <w:color w:val="474747"/>
          <w:sz w:val="21"/>
          <w:szCs w:val="21"/>
          <w:lang/>
        </w:rPr>
      </w:pPr>
      <w:r w:rsidRPr="00B0143E">
        <w:rPr>
          <w:rFonts w:ascii="Arial" w:eastAsia="Times New Roman" w:hAnsi="Arial" w:cs="Arial"/>
          <w:color w:val="474747"/>
          <w:sz w:val="21"/>
          <w:szCs w:val="21"/>
          <w:lang/>
        </w:rPr>
        <w:t>May decrease bone-mineral density</w:t>
      </w:r>
    </w:p>
    <w:p w:rsidR="00B0143E" w:rsidRPr="00B0143E" w:rsidRDefault="00B0143E" w:rsidP="00B0143E">
      <w:pPr>
        <w:spacing w:before="150" w:after="150" w:line="390" w:lineRule="atLeast"/>
        <w:outlineLvl w:val="2"/>
        <w:rPr>
          <w:rFonts w:ascii="Arial" w:eastAsia="Times New Roman" w:hAnsi="Arial" w:cs="Arial"/>
          <w:color w:val="008265"/>
          <w:sz w:val="33"/>
          <w:szCs w:val="33"/>
          <w:lang/>
        </w:rPr>
      </w:pPr>
      <w:r w:rsidRPr="00B0143E">
        <w:rPr>
          <w:rFonts w:ascii="Arial" w:eastAsia="Times New Roman" w:hAnsi="Arial" w:cs="Arial"/>
          <w:color w:val="008265"/>
          <w:sz w:val="33"/>
          <w:szCs w:val="33"/>
          <w:lang/>
        </w:rPr>
        <w:t>Methods Containing Estrogen</w:t>
      </w:r>
    </w:p>
    <w:p w:rsidR="00B0143E" w:rsidRPr="00B0143E" w:rsidRDefault="00B0143E" w:rsidP="00B0143E">
      <w:pPr>
        <w:spacing w:before="150" w:after="150" w:line="390" w:lineRule="atLeast"/>
        <w:rPr>
          <w:rFonts w:ascii="Arial" w:eastAsia="Times New Roman" w:hAnsi="Arial" w:cs="Arial"/>
          <w:color w:val="474747"/>
          <w:sz w:val="21"/>
          <w:szCs w:val="21"/>
          <w:lang/>
        </w:rPr>
      </w:pPr>
      <w:r w:rsidRPr="00B0143E">
        <w:rPr>
          <w:rFonts w:ascii="Arial" w:eastAsia="Times New Roman" w:hAnsi="Arial" w:cs="Arial"/>
          <w:color w:val="474747"/>
          <w:sz w:val="21"/>
          <w:szCs w:val="21"/>
          <w:lang/>
        </w:rPr>
        <w:t>Estrogen-containing birth control methods are not recommended until six months after delivery due to the estrogen reducing a mom’s ability to produce enough breast milk. At six months, the baby is starting on solids and this can help him deal with the drop in milk supply. Estrogen pills are not recommended for mothers with blood-clotting problems, certain cancers, or severe migraines. These methods cannot be used by women who are over 35 years and who smoke due to increased risk of blood clots.</w:t>
      </w:r>
    </w:p>
    <w:p w:rsidR="00B0143E" w:rsidRPr="00B0143E" w:rsidRDefault="00B0143E" w:rsidP="00B0143E">
      <w:pPr>
        <w:spacing w:before="150" w:after="150" w:line="390" w:lineRule="atLeast"/>
        <w:outlineLvl w:val="3"/>
        <w:rPr>
          <w:rFonts w:ascii="Arial" w:eastAsia="Times New Roman" w:hAnsi="Arial" w:cs="Arial"/>
          <w:b/>
          <w:bCs/>
          <w:color w:val="474747"/>
          <w:sz w:val="27"/>
          <w:szCs w:val="27"/>
          <w:lang/>
        </w:rPr>
      </w:pPr>
      <w:r w:rsidRPr="00B0143E">
        <w:rPr>
          <w:rFonts w:ascii="Arial" w:eastAsia="Times New Roman" w:hAnsi="Arial" w:cs="Arial"/>
          <w:b/>
          <w:bCs/>
          <w:color w:val="474747"/>
          <w:sz w:val="27"/>
          <w:szCs w:val="27"/>
          <w:lang/>
        </w:rPr>
        <w:t>How they work</w:t>
      </w:r>
    </w:p>
    <w:p w:rsidR="00B0143E" w:rsidRPr="00B0143E" w:rsidRDefault="00B0143E" w:rsidP="00B0143E">
      <w:pPr>
        <w:numPr>
          <w:ilvl w:val="0"/>
          <w:numId w:val="12"/>
        </w:numPr>
        <w:spacing w:before="100" w:beforeAutospacing="1" w:after="100" w:afterAutospacing="1" w:line="390" w:lineRule="atLeast"/>
        <w:ind w:left="0"/>
        <w:rPr>
          <w:rFonts w:ascii="Arial" w:eastAsia="Times New Roman" w:hAnsi="Arial" w:cs="Arial"/>
          <w:color w:val="474747"/>
          <w:sz w:val="21"/>
          <w:szCs w:val="21"/>
          <w:lang/>
        </w:rPr>
      </w:pPr>
      <w:r w:rsidRPr="00B0143E">
        <w:rPr>
          <w:rFonts w:ascii="Arial" w:eastAsia="Times New Roman" w:hAnsi="Arial" w:cs="Arial"/>
          <w:color w:val="474747"/>
          <w:sz w:val="21"/>
          <w:szCs w:val="21"/>
          <w:lang/>
        </w:rPr>
        <w:t>Prevent ovary from releasing an egg</w:t>
      </w:r>
    </w:p>
    <w:p w:rsidR="00B0143E" w:rsidRPr="00B0143E" w:rsidRDefault="00B0143E" w:rsidP="00B0143E">
      <w:pPr>
        <w:numPr>
          <w:ilvl w:val="0"/>
          <w:numId w:val="12"/>
        </w:numPr>
        <w:spacing w:before="100" w:beforeAutospacing="1" w:after="100" w:afterAutospacing="1" w:line="390" w:lineRule="atLeast"/>
        <w:ind w:left="0"/>
        <w:rPr>
          <w:rFonts w:ascii="Arial" w:eastAsia="Times New Roman" w:hAnsi="Arial" w:cs="Arial"/>
          <w:color w:val="474747"/>
          <w:sz w:val="21"/>
          <w:szCs w:val="21"/>
          <w:lang/>
        </w:rPr>
      </w:pPr>
      <w:r w:rsidRPr="00B0143E">
        <w:rPr>
          <w:rFonts w:ascii="Arial" w:eastAsia="Times New Roman" w:hAnsi="Arial" w:cs="Arial"/>
          <w:color w:val="474747"/>
          <w:sz w:val="21"/>
          <w:szCs w:val="21"/>
          <w:lang/>
        </w:rPr>
        <w:t>Thicken cervical mucus which slows the movement of sperm</w:t>
      </w:r>
    </w:p>
    <w:p w:rsidR="00B0143E" w:rsidRPr="00B0143E" w:rsidRDefault="00B0143E" w:rsidP="00B0143E">
      <w:pPr>
        <w:numPr>
          <w:ilvl w:val="0"/>
          <w:numId w:val="12"/>
        </w:numPr>
        <w:spacing w:before="100" w:beforeAutospacing="1" w:after="100" w:afterAutospacing="1" w:line="390" w:lineRule="atLeast"/>
        <w:ind w:left="0"/>
        <w:rPr>
          <w:rFonts w:ascii="Arial" w:eastAsia="Times New Roman" w:hAnsi="Arial" w:cs="Arial"/>
          <w:color w:val="474747"/>
          <w:sz w:val="21"/>
          <w:szCs w:val="21"/>
          <w:lang/>
        </w:rPr>
      </w:pPr>
      <w:r w:rsidRPr="00B0143E">
        <w:rPr>
          <w:rFonts w:ascii="Arial" w:eastAsia="Times New Roman" w:hAnsi="Arial" w:cs="Arial"/>
          <w:color w:val="474747"/>
          <w:sz w:val="21"/>
          <w:szCs w:val="21"/>
          <w:lang/>
        </w:rPr>
        <w:t>Changes the lining of the uterus making implantation difficult</w:t>
      </w:r>
    </w:p>
    <w:p w:rsidR="00B0143E" w:rsidRPr="00B0143E" w:rsidRDefault="00B0143E" w:rsidP="00B0143E">
      <w:pPr>
        <w:spacing w:before="150" w:after="150" w:line="390" w:lineRule="atLeast"/>
        <w:outlineLvl w:val="3"/>
        <w:rPr>
          <w:rFonts w:ascii="Arial" w:eastAsia="Times New Roman" w:hAnsi="Arial" w:cs="Arial"/>
          <w:b/>
          <w:bCs/>
          <w:color w:val="474747"/>
          <w:sz w:val="27"/>
          <w:szCs w:val="27"/>
          <w:lang/>
        </w:rPr>
      </w:pPr>
      <w:r w:rsidRPr="00B0143E">
        <w:rPr>
          <w:rFonts w:ascii="Arial" w:eastAsia="Times New Roman" w:hAnsi="Arial" w:cs="Arial"/>
          <w:b/>
          <w:bCs/>
          <w:color w:val="474747"/>
          <w:sz w:val="27"/>
          <w:szCs w:val="27"/>
          <w:lang/>
        </w:rPr>
        <w:t>Oral Contraceptive Pill</w:t>
      </w:r>
    </w:p>
    <w:p w:rsidR="00B0143E" w:rsidRPr="00B0143E" w:rsidRDefault="00B0143E" w:rsidP="00B0143E">
      <w:pPr>
        <w:numPr>
          <w:ilvl w:val="0"/>
          <w:numId w:val="13"/>
        </w:numPr>
        <w:spacing w:before="100" w:beforeAutospacing="1" w:after="100" w:afterAutospacing="1" w:line="390" w:lineRule="atLeast"/>
        <w:ind w:left="0"/>
        <w:rPr>
          <w:rFonts w:ascii="Arial" w:eastAsia="Times New Roman" w:hAnsi="Arial" w:cs="Arial"/>
          <w:color w:val="474747"/>
          <w:sz w:val="21"/>
          <w:szCs w:val="21"/>
          <w:lang/>
        </w:rPr>
      </w:pPr>
      <w:r w:rsidRPr="00B0143E">
        <w:rPr>
          <w:rFonts w:ascii="Arial" w:eastAsia="Times New Roman" w:hAnsi="Arial" w:cs="Arial"/>
          <w:color w:val="474747"/>
          <w:sz w:val="21"/>
          <w:szCs w:val="21"/>
          <w:lang/>
        </w:rPr>
        <w:t>Combination estrogen and progestin pill</w:t>
      </w:r>
    </w:p>
    <w:p w:rsidR="00B0143E" w:rsidRPr="00B0143E" w:rsidRDefault="00B0143E" w:rsidP="00B0143E">
      <w:pPr>
        <w:numPr>
          <w:ilvl w:val="0"/>
          <w:numId w:val="13"/>
        </w:numPr>
        <w:spacing w:before="100" w:beforeAutospacing="1" w:after="100" w:afterAutospacing="1" w:line="390" w:lineRule="atLeast"/>
        <w:ind w:left="0"/>
        <w:rPr>
          <w:rFonts w:ascii="Arial" w:eastAsia="Times New Roman" w:hAnsi="Arial" w:cs="Arial"/>
          <w:color w:val="474747"/>
          <w:sz w:val="21"/>
          <w:szCs w:val="21"/>
          <w:lang/>
        </w:rPr>
      </w:pPr>
      <w:r w:rsidRPr="00B0143E">
        <w:rPr>
          <w:rFonts w:ascii="Arial" w:eastAsia="Times New Roman" w:hAnsi="Arial" w:cs="Arial"/>
          <w:color w:val="474747"/>
          <w:sz w:val="21"/>
          <w:szCs w:val="21"/>
          <w:lang/>
        </w:rPr>
        <w:lastRenderedPageBreak/>
        <w:t>Dosage varies depending on brand</w:t>
      </w:r>
    </w:p>
    <w:p w:rsidR="00B0143E" w:rsidRPr="00B0143E" w:rsidRDefault="00B0143E" w:rsidP="00B0143E">
      <w:pPr>
        <w:numPr>
          <w:ilvl w:val="0"/>
          <w:numId w:val="13"/>
        </w:numPr>
        <w:spacing w:before="100" w:beforeAutospacing="1" w:after="100" w:afterAutospacing="1" w:line="390" w:lineRule="atLeast"/>
        <w:ind w:left="0"/>
        <w:rPr>
          <w:rFonts w:ascii="Arial" w:eastAsia="Times New Roman" w:hAnsi="Arial" w:cs="Arial"/>
          <w:color w:val="474747"/>
          <w:sz w:val="21"/>
          <w:szCs w:val="21"/>
          <w:lang/>
        </w:rPr>
      </w:pPr>
      <w:r w:rsidRPr="00B0143E">
        <w:rPr>
          <w:rFonts w:ascii="Arial" w:eastAsia="Times New Roman" w:hAnsi="Arial" w:cs="Arial"/>
          <w:color w:val="474747"/>
          <w:sz w:val="21"/>
          <w:szCs w:val="21"/>
          <w:lang/>
        </w:rPr>
        <w:t>Taken daily for 21 days, off for 7 days (which is when period occurs)</w:t>
      </w:r>
    </w:p>
    <w:p w:rsidR="00B0143E" w:rsidRPr="00B0143E" w:rsidRDefault="00B0143E" w:rsidP="00B0143E">
      <w:pPr>
        <w:numPr>
          <w:ilvl w:val="0"/>
          <w:numId w:val="13"/>
        </w:numPr>
        <w:spacing w:before="100" w:beforeAutospacing="1" w:after="100" w:afterAutospacing="1" w:line="390" w:lineRule="atLeast"/>
        <w:ind w:left="0"/>
        <w:rPr>
          <w:rFonts w:ascii="Arial" w:eastAsia="Times New Roman" w:hAnsi="Arial" w:cs="Arial"/>
          <w:color w:val="474747"/>
          <w:sz w:val="21"/>
          <w:szCs w:val="21"/>
          <w:lang/>
        </w:rPr>
      </w:pPr>
      <w:r w:rsidRPr="00B0143E">
        <w:rPr>
          <w:rFonts w:ascii="Arial" w:eastAsia="Times New Roman" w:hAnsi="Arial" w:cs="Arial"/>
          <w:color w:val="474747"/>
          <w:sz w:val="21"/>
          <w:szCs w:val="21"/>
          <w:lang/>
        </w:rPr>
        <w:t>Needs to be taken at same time every day</w:t>
      </w:r>
    </w:p>
    <w:p w:rsidR="00B0143E" w:rsidRPr="00B0143E" w:rsidRDefault="00B0143E" w:rsidP="00B0143E">
      <w:pPr>
        <w:spacing w:before="150" w:after="150" w:line="390" w:lineRule="atLeast"/>
        <w:outlineLvl w:val="3"/>
        <w:rPr>
          <w:rFonts w:ascii="Arial" w:eastAsia="Times New Roman" w:hAnsi="Arial" w:cs="Arial"/>
          <w:b/>
          <w:bCs/>
          <w:color w:val="474747"/>
          <w:sz w:val="27"/>
          <w:szCs w:val="27"/>
          <w:lang/>
        </w:rPr>
      </w:pPr>
      <w:r w:rsidRPr="00B0143E">
        <w:rPr>
          <w:rFonts w:ascii="Arial" w:eastAsia="Times New Roman" w:hAnsi="Arial" w:cs="Arial"/>
          <w:b/>
          <w:bCs/>
          <w:color w:val="474747"/>
          <w:sz w:val="27"/>
          <w:szCs w:val="27"/>
          <w:lang/>
        </w:rPr>
        <w:t>The Patch</w:t>
      </w:r>
    </w:p>
    <w:p w:rsidR="00B0143E" w:rsidRPr="00B0143E" w:rsidRDefault="00B0143E" w:rsidP="00B0143E">
      <w:pPr>
        <w:numPr>
          <w:ilvl w:val="0"/>
          <w:numId w:val="14"/>
        </w:numPr>
        <w:spacing w:before="100" w:beforeAutospacing="1" w:after="100" w:afterAutospacing="1" w:line="390" w:lineRule="atLeast"/>
        <w:ind w:left="0"/>
        <w:rPr>
          <w:rFonts w:ascii="Arial" w:eastAsia="Times New Roman" w:hAnsi="Arial" w:cs="Arial"/>
          <w:color w:val="474747"/>
          <w:sz w:val="21"/>
          <w:szCs w:val="21"/>
          <w:lang/>
        </w:rPr>
      </w:pPr>
      <w:r w:rsidRPr="00B0143E">
        <w:rPr>
          <w:rFonts w:ascii="Arial" w:eastAsia="Times New Roman" w:hAnsi="Arial" w:cs="Arial"/>
          <w:color w:val="474747"/>
          <w:sz w:val="21"/>
          <w:szCs w:val="21"/>
          <w:lang/>
        </w:rPr>
        <w:t>A patch that releases hormone through the skin</w:t>
      </w:r>
    </w:p>
    <w:p w:rsidR="00B0143E" w:rsidRPr="00B0143E" w:rsidRDefault="00B0143E" w:rsidP="00B0143E">
      <w:pPr>
        <w:numPr>
          <w:ilvl w:val="0"/>
          <w:numId w:val="14"/>
        </w:numPr>
        <w:spacing w:before="100" w:beforeAutospacing="1" w:after="100" w:afterAutospacing="1" w:line="390" w:lineRule="atLeast"/>
        <w:ind w:left="0"/>
        <w:rPr>
          <w:rFonts w:ascii="Arial" w:eastAsia="Times New Roman" w:hAnsi="Arial" w:cs="Arial"/>
          <w:color w:val="474747"/>
          <w:sz w:val="21"/>
          <w:szCs w:val="21"/>
          <w:lang/>
        </w:rPr>
      </w:pPr>
      <w:r w:rsidRPr="00B0143E">
        <w:rPr>
          <w:rFonts w:ascii="Arial" w:eastAsia="Times New Roman" w:hAnsi="Arial" w:cs="Arial"/>
          <w:color w:val="474747"/>
          <w:sz w:val="21"/>
          <w:szCs w:val="21"/>
          <w:lang/>
        </w:rPr>
        <w:t>A new patch is applied once a week for three weeks, then one week without a patch (which is when period occurs)</w:t>
      </w:r>
    </w:p>
    <w:p w:rsidR="00B0143E" w:rsidRPr="00B0143E" w:rsidRDefault="00B0143E" w:rsidP="00B0143E">
      <w:pPr>
        <w:spacing w:before="150" w:after="150" w:line="390" w:lineRule="atLeast"/>
        <w:outlineLvl w:val="3"/>
        <w:rPr>
          <w:rFonts w:ascii="Arial" w:eastAsia="Times New Roman" w:hAnsi="Arial" w:cs="Arial"/>
          <w:b/>
          <w:bCs/>
          <w:color w:val="474747"/>
          <w:sz w:val="27"/>
          <w:szCs w:val="27"/>
          <w:lang/>
        </w:rPr>
      </w:pPr>
      <w:r w:rsidRPr="00B0143E">
        <w:rPr>
          <w:rFonts w:ascii="Arial" w:eastAsia="Times New Roman" w:hAnsi="Arial" w:cs="Arial"/>
          <w:b/>
          <w:bCs/>
          <w:color w:val="474747"/>
          <w:sz w:val="27"/>
          <w:szCs w:val="27"/>
          <w:lang/>
        </w:rPr>
        <w:t>Estrogen and Progestin Releasing Vaginal Ring</w:t>
      </w:r>
    </w:p>
    <w:p w:rsidR="00B0143E" w:rsidRPr="00B0143E" w:rsidRDefault="00B0143E" w:rsidP="00B0143E">
      <w:pPr>
        <w:numPr>
          <w:ilvl w:val="0"/>
          <w:numId w:val="15"/>
        </w:numPr>
        <w:spacing w:before="100" w:beforeAutospacing="1" w:after="100" w:afterAutospacing="1" w:line="390" w:lineRule="atLeast"/>
        <w:ind w:left="0"/>
        <w:rPr>
          <w:rFonts w:ascii="Arial" w:eastAsia="Times New Roman" w:hAnsi="Arial" w:cs="Arial"/>
          <w:color w:val="474747"/>
          <w:sz w:val="21"/>
          <w:szCs w:val="21"/>
          <w:lang/>
        </w:rPr>
      </w:pPr>
      <w:r w:rsidRPr="00B0143E">
        <w:rPr>
          <w:rFonts w:ascii="Arial" w:eastAsia="Times New Roman" w:hAnsi="Arial" w:cs="Arial"/>
          <w:color w:val="474747"/>
          <w:sz w:val="21"/>
          <w:szCs w:val="21"/>
          <w:lang/>
        </w:rPr>
        <w:t>Flexible ring, inserted by the mother into the vagina for three weeks, then removed for one week (which is when period occurs)</w:t>
      </w:r>
    </w:p>
    <w:p w:rsidR="00B0143E" w:rsidRPr="00B0143E" w:rsidRDefault="00B0143E" w:rsidP="00B0143E">
      <w:pPr>
        <w:numPr>
          <w:ilvl w:val="0"/>
          <w:numId w:val="15"/>
        </w:numPr>
        <w:spacing w:before="100" w:beforeAutospacing="1" w:after="100" w:afterAutospacing="1" w:line="390" w:lineRule="atLeast"/>
        <w:ind w:left="0"/>
        <w:rPr>
          <w:rFonts w:ascii="Arial" w:eastAsia="Times New Roman" w:hAnsi="Arial" w:cs="Arial"/>
          <w:color w:val="474747"/>
          <w:sz w:val="21"/>
          <w:szCs w:val="21"/>
          <w:lang/>
        </w:rPr>
      </w:pPr>
      <w:r w:rsidRPr="00B0143E">
        <w:rPr>
          <w:rFonts w:ascii="Arial" w:eastAsia="Times New Roman" w:hAnsi="Arial" w:cs="Arial"/>
          <w:color w:val="474747"/>
          <w:sz w:val="21"/>
          <w:szCs w:val="21"/>
          <w:lang/>
        </w:rPr>
        <w:t>Releases a continuous dose of hormones for three weeks while it is in the vagina</w:t>
      </w:r>
    </w:p>
    <w:p w:rsidR="00B0143E" w:rsidRDefault="00B0143E" w:rsidP="00B0143E">
      <w:pPr>
        <w:spacing w:before="150" w:after="150" w:line="390" w:lineRule="atLeast"/>
        <w:outlineLvl w:val="1"/>
        <w:rPr>
          <w:rFonts w:ascii="Arial" w:eastAsia="Times New Roman" w:hAnsi="Arial" w:cs="Arial"/>
          <w:color w:val="008265"/>
          <w:sz w:val="39"/>
          <w:szCs w:val="39"/>
          <w:lang/>
        </w:rPr>
      </w:pPr>
    </w:p>
    <w:p w:rsidR="00B0143E" w:rsidRDefault="00B0143E" w:rsidP="00B0143E">
      <w:pPr>
        <w:spacing w:before="150" w:after="150" w:line="390" w:lineRule="atLeast"/>
        <w:outlineLvl w:val="1"/>
        <w:rPr>
          <w:rFonts w:ascii="Arial" w:eastAsia="Times New Roman" w:hAnsi="Arial" w:cs="Arial"/>
          <w:color w:val="008265"/>
          <w:sz w:val="39"/>
          <w:szCs w:val="39"/>
          <w:lang/>
        </w:rPr>
      </w:pPr>
    </w:p>
    <w:p w:rsidR="00B0143E" w:rsidRDefault="00B0143E" w:rsidP="00B0143E">
      <w:pPr>
        <w:spacing w:before="150" w:after="150" w:line="390" w:lineRule="atLeast"/>
        <w:outlineLvl w:val="1"/>
        <w:rPr>
          <w:rFonts w:ascii="Arial" w:eastAsia="Times New Roman" w:hAnsi="Arial" w:cs="Arial"/>
          <w:color w:val="008265"/>
          <w:sz w:val="39"/>
          <w:szCs w:val="39"/>
          <w:lang/>
        </w:rPr>
      </w:pPr>
    </w:p>
    <w:p w:rsidR="00B0143E" w:rsidRPr="00B0143E" w:rsidRDefault="00B0143E" w:rsidP="00B0143E">
      <w:pPr>
        <w:spacing w:before="150" w:after="150" w:line="390" w:lineRule="atLeast"/>
        <w:outlineLvl w:val="1"/>
        <w:rPr>
          <w:rFonts w:ascii="Arial" w:eastAsia="Times New Roman" w:hAnsi="Arial" w:cs="Arial"/>
          <w:color w:val="008265"/>
          <w:sz w:val="39"/>
          <w:szCs w:val="39"/>
          <w:lang/>
        </w:rPr>
      </w:pPr>
      <w:bookmarkStart w:id="0" w:name="_GoBack"/>
      <w:bookmarkEnd w:id="0"/>
      <w:r w:rsidRPr="00B0143E">
        <w:rPr>
          <w:rFonts w:ascii="Arial" w:eastAsia="Times New Roman" w:hAnsi="Arial" w:cs="Arial"/>
          <w:color w:val="008265"/>
          <w:sz w:val="39"/>
          <w:szCs w:val="39"/>
          <w:lang/>
        </w:rPr>
        <w:t>Other Natural Methods</w:t>
      </w:r>
    </w:p>
    <w:p w:rsidR="00B0143E" w:rsidRPr="00B0143E" w:rsidRDefault="00B0143E" w:rsidP="00B0143E">
      <w:pPr>
        <w:spacing w:before="150" w:after="150" w:line="390" w:lineRule="atLeast"/>
        <w:rPr>
          <w:rFonts w:ascii="Arial" w:eastAsia="Times New Roman" w:hAnsi="Arial" w:cs="Arial"/>
          <w:color w:val="474747"/>
          <w:sz w:val="21"/>
          <w:szCs w:val="21"/>
          <w:lang/>
        </w:rPr>
      </w:pPr>
      <w:r w:rsidRPr="00B0143E">
        <w:rPr>
          <w:rFonts w:ascii="Arial" w:eastAsia="Times New Roman" w:hAnsi="Arial" w:cs="Arial"/>
          <w:color w:val="474747"/>
          <w:sz w:val="21"/>
          <w:szCs w:val="21"/>
          <w:lang/>
        </w:rPr>
        <w:t>Natural family planning teaches a mother to look for signs of ovulation (when an egg is released) by observing changes in her body. The sympto-thermal method means a mother checks her body temperature and cervical mucus to figure out when she is ovulating. The calendar method means a mother tracks the days of her menstrual cycle to identify her time of fertility (when she can get pregnant). The goal of natural family planning is to learn when you are ovulating and avoid sex during those fertile times. Teaching sessions on natural family planning are available at London Natural Family Planning. For more information, you can contact them by email at  </w:t>
      </w:r>
      <w:hyperlink r:id="rId27" w:tgtFrame="_blank" w:history="1">
        <w:r w:rsidRPr="00B0143E">
          <w:rPr>
            <w:rFonts w:ascii="Times New Roman" w:eastAsia="Times New Roman" w:hAnsi="Times New Roman"/>
            <w:color w:val="008265"/>
            <w:sz w:val="21"/>
            <w:szCs w:val="21"/>
            <w:u w:val="single"/>
            <w:lang/>
          </w:rPr>
          <w:t>billings@londonnfp.com</w:t>
        </w:r>
      </w:hyperlink>
      <w:r w:rsidRPr="00B0143E">
        <w:rPr>
          <w:rFonts w:ascii="Arial" w:eastAsia="Times New Roman" w:hAnsi="Arial" w:cs="Arial"/>
          <w:color w:val="474747"/>
          <w:sz w:val="21"/>
          <w:szCs w:val="21"/>
          <w:lang/>
        </w:rPr>
        <w:t>.</w:t>
      </w:r>
    </w:p>
    <w:p w:rsidR="00B0143E" w:rsidRDefault="00B0143E" w:rsidP="00B0143E">
      <w:pPr>
        <w:spacing w:before="150" w:after="150" w:line="390" w:lineRule="atLeast"/>
        <w:rPr>
          <w:rFonts w:ascii="Arial" w:eastAsia="Times New Roman" w:hAnsi="Arial" w:cs="Arial"/>
          <w:color w:val="474747"/>
          <w:sz w:val="21"/>
          <w:szCs w:val="21"/>
          <w:lang/>
        </w:rPr>
      </w:pPr>
      <w:r w:rsidRPr="00B0143E">
        <w:rPr>
          <w:rFonts w:ascii="Arial" w:eastAsia="Times New Roman" w:hAnsi="Arial" w:cs="Arial"/>
          <w:color w:val="474747"/>
          <w:sz w:val="21"/>
          <w:szCs w:val="21"/>
          <w:lang/>
        </w:rPr>
        <w:lastRenderedPageBreak/>
        <w:t>It is harder to read fertility signs during breastfeeding. These methods may be easier to use and more reliable after your periods have returned and are regular. The calendar method alone has little value before first ovulation.</w:t>
      </w:r>
    </w:p>
    <w:p w:rsidR="00B0143E" w:rsidRPr="00B0143E" w:rsidRDefault="00B0143E" w:rsidP="00B0143E">
      <w:pPr>
        <w:spacing w:before="150" w:after="150" w:line="390" w:lineRule="atLeast"/>
        <w:rPr>
          <w:rFonts w:ascii="Arial" w:eastAsia="Times New Roman" w:hAnsi="Arial" w:cs="Arial"/>
          <w:color w:val="474747"/>
          <w:sz w:val="21"/>
          <w:szCs w:val="21"/>
          <w:lang/>
        </w:rPr>
      </w:pPr>
    </w:p>
    <w:p w:rsidR="00B0143E" w:rsidRPr="00B0143E" w:rsidRDefault="00B0143E" w:rsidP="00B0143E">
      <w:pPr>
        <w:spacing w:before="0" w:line="390" w:lineRule="atLeast"/>
        <w:rPr>
          <w:rFonts w:ascii="Arial" w:eastAsia="Times New Roman" w:hAnsi="Arial" w:cs="Arial"/>
          <w:color w:val="474747"/>
          <w:sz w:val="21"/>
          <w:szCs w:val="21"/>
          <w:lang/>
        </w:rPr>
      </w:pPr>
      <w:r w:rsidRPr="00B0143E">
        <w:rPr>
          <w:rFonts w:ascii="Arial" w:eastAsia="Times New Roman" w:hAnsi="Arial" w:cs="Arial"/>
          <w:i/>
          <w:iCs/>
          <w:color w:val="474747"/>
          <w:sz w:val="21"/>
          <w:szCs w:val="21"/>
          <w:lang/>
        </w:rPr>
        <w:t>Date of creation: June 4, 2013</w:t>
      </w:r>
      <w:r w:rsidRPr="00B0143E">
        <w:rPr>
          <w:rFonts w:ascii="Arial" w:eastAsia="Times New Roman" w:hAnsi="Arial" w:cs="Arial"/>
          <w:color w:val="474747"/>
          <w:sz w:val="21"/>
          <w:szCs w:val="21"/>
          <w:lang/>
        </w:rPr>
        <w:br/>
      </w:r>
      <w:r w:rsidRPr="00B0143E">
        <w:rPr>
          <w:rFonts w:ascii="Arial" w:eastAsia="Times New Roman" w:hAnsi="Arial" w:cs="Arial"/>
          <w:i/>
          <w:iCs/>
          <w:color w:val="474747"/>
          <w:sz w:val="21"/>
          <w:szCs w:val="21"/>
          <w:lang/>
        </w:rPr>
        <w:t>Last modified on: July 8, 2015</w:t>
      </w:r>
      <w:r w:rsidRPr="00B0143E">
        <w:rPr>
          <w:rFonts w:ascii="Arial" w:eastAsia="Times New Roman" w:hAnsi="Arial" w:cs="Arial"/>
          <w:color w:val="474747"/>
          <w:sz w:val="21"/>
          <w:szCs w:val="21"/>
          <w:lang/>
        </w:rPr>
        <w:t xml:space="preserve"> </w:t>
      </w:r>
    </w:p>
    <w:p w:rsidR="00B0143E" w:rsidRPr="00B0143E" w:rsidRDefault="00B0143E" w:rsidP="00B0143E">
      <w:pPr>
        <w:spacing w:before="150" w:after="150" w:line="390" w:lineRule="atLeast"/>
        <w:outlineLvl w:val="2"/>
        <w:rPr>
          <w:rFonts w:ascii="Arial" w:eastAsia="Times New Roman" w:hAnsi="Arial" w:cs="Arial"/>
          <w:color w:val="008265"/>
          <w:sz w:val="36"/>
          <w:szCs w:val="36"/>
          <w:lang/>
        </w:rPr>
      </w:pPr>
      <w:r w:rsidRPr="00B0143E">
        <w:rPr>
          <w:rFonts w:ascii="Arial" w:eastAsia="Times New Roman" w:hAnsi="Arial" w:cs="Arial"/>
          <w:color w:val="008265"/>
          <w:sz w:val="36"/>
          <w:szCs w:val="36"/>
          <w:lang/>
        </w:rPr>
        <w:t>References</w:t>
      </w:r>
    </w:p>
    <w:p w:rsidR="00B0143E" w:rsidRPr="00B0143E" w:rsidRDefault="00B0143E" w:rsidP="00B0143E">
      <w:pPr>
        <w:spacing w:before="150" w:after="150" w:line="390" w:lineRule="atLeast"/>
        <w:ind w:hanging="600"/>
        <w:rPr>
          <w:rFonts w:ascii="Arial" w:eastAsia="Times New Roman" w:hAnsi="Arial" w:cs="Arial"/>
          <w:color w:val="474747"/>
          <w:sz w:val="21"/>
          <w:szCs w:val="21"/>
          <w:lang/>
        </w:rPr>
      </w:pPr>
      <w:r w:rsidRPr="00B0143E">
        <w:rPr>
          <w:rFonts w:ascii="Arial" w:eastAsia="Times New Roman" w:hAnsi="Arial" w:cs="Arial"/>
          <w:color w:val="474747"/>
          <w:sz w:val="16"/>
          <w:szCs w:val="16"/>
          <w:vertAlign w:val="superscript"/>
          <w:lang/>
        </w:rPr>
        <w:t>1</w:t>
      </w:r>
      <w:r w:rsidRPr="00B0143E">
        <w:rPr>
          <w:rFonts w:ascii="Arial" w:eastAsia="Times New Roman" w:hAnsi="Arial" w:cs="Arial"/>
          <w:color w:val="474747"/>
          <w:sz w:val="21"/>
          <w:szCs w:val="21"/>
          <w:lang/>
        </w:rPr>
        <w:t xml:space="preserve">The Society of Obstetricians and Gynecologists of Canada (2009) </w:t>
      </w:r>
      <w:r w:rsidRPr="00B0143E">
        <w:rPr>
          <w:rFonts w:ascii="Arial" w:eastAsia="Times New Roman" w:hAnsi="Arial" w:cs="Arial"/>
          <w:i/>
          <w:iCs/>
          <w:color w:val="474747"/>
          <w:sz w:val="21"/>
          <w:szCs w:val="21"/>
          <w:lang/>
        </w:rPr>
        <w:t>Choosing a Contraceptive that's Right for U</w:t>
      </w:r>
      <w:r w:rsidRPr="00B0143E">
        <w:rPr>
          <w:rFonts w:ascii="Arial" w:eastAsia="Times New Roman" w:hAnsi="Arial" w:cs="Arial"/>
          <w:color w:val="474747"/>
          <w:sz w:val="21"/>
          <w:szCs w:val="21"/>
          <w:lang/>
        </w:rPr>
        <w:t xml:space="preserve"> Retrieved from </w:t>
      </w:r>
      <w:r w:rsidRPr="00B0143E">
        <w:rPr>
          <w:rFonts w:ascii="Arial" w:eastAsia="Times New Roman" w:hAnsi="Arial" w:cs="Arial"/>
          <w:color w:val="474747"/>
          <w:sz w:val="21"/>
          <w:szCs w:val="21"/>
          <w:lang/>
        </w:rPr>
        <w:br/>
      </w:r>
      <w:hyperlink r:id="rId28" w:history="1">
        <w:r w:rsidRPr="00B0143E">
          <w:rPr>
            <w:rFonts w:ascii="Times New Roman" w:eastAsia="Times New Roman" w:hAnsi="Times New Roman"/>
            <w:color w:val="008265"/>
            <w:sz w:val="21"/>
            <w:szCs w:val="21"/>
            <w:u w:val="single"/>
            <w:lang/>
          </w:rPr>
          <w:t>http://www.sexualityandu.ca</w:t>
        </w:r>
      </w:hyperlink>
      <w:r w:rsidRPr="00B0143E">
        <w:rPr>
          <w:rFonts w:ascii="Arial" w:eastAsia="Times New Roman" w:hAnsi="Arial" w:cs="Arial"/>
          <w:color w:val="474747"/>
          <w:sz w:val="21"/>
          <w:szCs w:val="21"/>
          <w:lang/>
        </w:rPr>
        <w:t xml:space="preserve"> </w:t>
      </w:r>
    </w:p>
    <w:p w:rsidR="00B0143E" w:rsidRPr="00B0143E" w:rsidRDefault="00B0143E" w:rsidP="00B0143E">
      <w:pPr>
        <w:spacing w:before="150" w:after="150" w:line="390" w:lineRule="atLeast"/>
        <w:ind w:hanging="600"/>
        <w:rPr>
          <w:rFonts w:ascii="Arial" w:eastAsia="Times New Roman" w:hAnsi="Arial" w:cs="Arial"/>
          <w:color w:val="474747"/>
          <w:sz w:val="21"/>
          <w:szCs w:val="21"/>
          <w:lang/>
        </w:rPr>
      </w:pPr>
      <w:r w:rsidRPr="00B0143E">
        <w:rPr>
          <w:rFonts w:ascii="Arial" w:eastAsia="Times New Roman" w:hAnsi="Arial" w:cs="Arial"/>
          <w:color w:val="474747"/>
          <w:sz w:val="16"/>
          <w:szCs w:val="16"/>
          <w:vertAlign w:val="superscript"/>
          <w:lang/>
        </w:rPr>
        <w:t>2</w:t>
      </w:r>
      <w:r w:rsidRPr="00B0143E">
        <w:rPr>
          <w:rFonts w:ascii="Arial" w:eastAsia="Times New Roman" w:hAnsi="Arial" w:cs="Arial"/>
          <w:color w:val="474747"/>
          <w:sz w:val="21"/>
          <w:szCs w:val="21"/>
          <w:lang/>
        </w:rPr>
        <w:t xml:space="preserve">Mohrbacher, Nancy (2010) </w:t>
      </w:r>
      <w:r w:rsidRPr="00B0143E">
        <w:rPr>
          <w:rFonts w:ascii="Arial" w:eastAsia="Times New Roman" w:hAnsi="Arial" w:cs="Arial"/>
          <w:i/>
          <w:iCs/>
          <w:color w:val="474747"/>
          <w:sz w:val="21"/>
          <w:szCs w:val="21"/>
          <w:lang/>
        </w:rPr>
        <w:t>Breastfeeding Answers Made Simple: A Guide for Helping Mothers</w:t>
      </w:r>
      <w:r w:rsidRPr="00B0143E">
        <w:rPr>
          <w:rFonts w:ascii="Arial" w:eastAsia="Times New Roman" w:hAnsi="Arial" w:cs="Arial"/>
          <w:color w:val="474747"/>
          <w:sz w:val="21"/>
          <w:szCs w:val="21"/>
          <w:lang/>
        </w:rPr>
        <w:t xml:space="preserve">, Amarillo, Texas, Hale Publishing </w:t>
      </w:r>
    </w:p>
    <w:p w:rsidR="00E54055" w:rsidRPr="00E54055" w:rsidRDefault="00E54055" w:rsidP="00E14EC1">
      <w:pPr>
        <w:spacing w:line="240" w:lineRule="auto"/>
        <w:rPr>
          <w:rFonts w:ascii="Palatino Linotype" w:hAnsi="Palatino Linotype"/>
        </w:rPr>
      </w:pPr>
    </w:p>
    <w:sectPr w:rsidR="00E54055" w:rsidRPr="00E54055" w:rsidSect="00E14EC1">
      <w:headerReference w:type="default" r:id="rId29"/>
      <w:footerReference w:type="default" r:id="rId30"/>
      <w:pgSz w:w="12240" w:h="15840"/>
      <w:pgMar w:top="510" w:right="1440" w:bottom="1440" w:left="1440" w:header="720" w:footer="66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0143E" w:rsidRDefault="00B0143E" w:rsidP="00826AA4">
      <w:pPr>
        <w:spacing w:after="0" w:line="240" w:lineRule="auto"/>
      </w:pPr>
      <w:r>
        <w:separator/>
      </w:r>
    </w:p>
  </w:endnote>
  <w:endnote w:type="continuationSeparator" w:id="0">
    <w:p w:rsidR="00B0143E" w:rsidRDefault="00B0143E" w:rsidP="00826AA4">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Myriad Pro">
    <w:altName w:val="Corbel"/>
    <w:panose1 w:val="00000000000000000000"/>
    <w:charset w:val="00"/>
    <w:family w:val="swiss"/>
    <w:notTrueType/>
    <w:pitch w:val="variable"/>
    <w:sig w:usb0="00000001" w:usb1="00000001"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0143E" w:rsidRDefault="00E50A29" w:rsidP="00826AA4">
    <w:pPr>
      <w:pStyle w:val="Footer"/>
      <w:ind w:left="-1080"/>
      <w:rPr>
        <w:rFonts w:ascii="Myriad Pro" w:hAnsi="Myriad Pro"/>
        <w:i/>
        <w:color w:val="234B8D"/>
      </w:rPr>
    </w:pPr>
    <w:r>
      <w:rPr>
        <w:rFonts w:ascii="Myriad Pro" w:hAnsi="Myriad Pro"/>
        <w:i/>
        <w:noProof/>
        <w:color w:val="234B8D"/>
      </w:rPr>
      <w:pict>
        <v:shapetype id="_x0000_t202" coordsize="21600,21600" o:spt="202" path="m,l,21600r21600,l21600,xe">
          <v:stroke joinstyle="miter"/>
          <v:path gradientshapeok="t" o:connecttype="rect"/>
        </v:shapetype>
        <v:shape id="Text Box 3" o:spid="_x0000_s4097" type="#_x0000_t202" style="position:absolute;left:0;text-align:left;margin-left:374.25pt;margin-top:-4.8pt;width:209.25pt;height:69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" stroked="f">
          <v:textbox>
            <w:txbxContent>
              <w:p w:rsidR="00C7795B" w:rsidRPr="00C7795B" w:rsidRDefault="00C7795B" w:rsidP="00C7795B">
                <w:pPr>
                  <w:spacing w:after="0" w:line="240" w:lineRule="auto"/>
                  <w:rPr>
                    <w:rFonts w:ascii="Palatino Linotype" w:hAnsi="Palatino Linotype"/>
                    <w:color w:val="234B8D"/>
                    <w:sz w:val="16"/>
                    <w:szCs w:val="16"/>
                  </w:rPr>
                </w:pPr>
                <w:r w:rsidRPr="00C7795B">
                  <w:rPr>
                    <w:rFonts w:ascii="Palatino Linotype" w:hAnsi="Palatino Linotype"/>
                    <w:color w:val="234B8D"/>
                    <w:sz w:val="16"/>
                    <w:szCs w:val="16"/>
                  </w:rPr>
                  <w:t xml:space="preserve">Strathroy Middlesex General Hospital </w:t>
                </w:r>
              </w:p>
              <w:p w:rsidR="00C7795B" w:rsidRPr="00C7795B" w:rsidRDefault="00C7795B" w:rsidP="00C7795B">
                <w:pPr>
                  <w:spacing w:after="0" w:line="240" w:lineRule="auto"/>
                  <w:rPr>
                    <w:rFonts w:ascii="Palatino Linotype" w:hAnsi="Palatino Linotype"/>
                    <w:color w:val="234B8D"/>
                    <w:sz w:val="16"/>
                    <w:szCs w:val="16"/>
                  </w:rPr>
                </w:pPr>
                <w:r w:rsidRPr="00C7795B">
                  <w:rPr>
                    <w:rFonts w:ascii="Palatino Linotype" w:hAnsi="Palatino Linotype"/>
                    <w:color w:val="234B8D"/>
                    <w:sz w:val="16"/>
                    <w:szCs w:val="16"/>
                  </w:rPr>
                  <w:t>519-245-1550</w:t>
                </w:r>
              </w:p>
              <w:p w:rsidR="00C7795B" w:rsidRPr="00C7795B" w:rsidRDefault="00C7795B" w:rsidP="00C7795B">
                <w:pPr>
                  <w:spacing w:after="0" w:line="240" w:lineRule="auto"/>
                  <w:rPr>
                    <w:rFonts w:ascii="Palatino Linotype" w:hAnsi="Palatino Linotype"/>
                    <w:color w:val="234B8D"/>
                    <w:sz w:val="16"/>
                    <w:szCs w:val="16"/>
                  </w:rPr>
                </w:pPr>
                <w:r w:rsidRPr="00C7795B">
                  <w:rPr>
                    <w:rFonts w:ascii="Palatino Linotype" w:hAnsi="Palatino Linotype"/>
                    <w:color w:val="234B8D"/>
                    <w:sz w:val="16"/>
                    <w:szCs w:val="16"/>
                  </w:rPr>
                  <w:t>Four Counties Health Services</w:t>
                </w:r>
              </w:p>
              <w:p w:rsidR="00C7795B" w:rsidRPr="00C7795B" w:rsidRDefault="00C7795B" w:rsidP="00C7795B">
                <w:pPr>
                  <w:spacing w:after="0" w:line="240" w:lineRule="auto"/>
                  <w:rPr>
                    <w:rFonts w:ascii="Palatino Linotype" w:hAnsi="Palatino Linotype"/>
                    <w:color w:val="234B8D"/>
                    <w:sz w:val="16"/>
                    <w:szCs w:val="16"/>
                  </w:rPr>
                </w:pPr>
                <w:r w:rsidRPr="00C7795B">
                  <w:rPr>
                    <w:rFonts w:ascii="Palatino Linotype" w:hAnsi="Palatino Linotype"/>
                    <w:color w:val="234B8D"/>
                    <w:sz w:val="16"/>
                    <w:szCs w:val="16"/>
                  </w:rPr>
                  <w:t>519-693-7111</w:t>
                </w:r>
              </w:p>
            </w:txbxContent>
          </v:textbox>
        </v:shape>
      </w:pict>
    </w:r>
    <w:r w:rsidR="00826AA4" w:rsidRPr="00826AA4">
      <w:rPr>
        <w:rFonts w:ascii="Myriad Pro" w:hAnsi="Myriad Pro"/>
        <w:i/>
        <w:color w:val="234B8D"/>
      </w:rPr>
      <w:t>Connecting with the Future of Care</w:t>
    </w:r>
  </w:p>
  <w:p w:rsidR="00B0143E" w:rsidRDefault="00B0143E" w:rsidP="00826AA4">
    <w:pPr>
      <w:pStyle w:val="Footer"/>
      <w:ind w:left="-1080"/>
      <w:rPr>
        <w:rFonts w:ascii="Myriad Pro" w:hAnsi="Myriad Pro"/>
        <w:i/>
        <w:color w:val="234B8D"/>
      </w:rPr>
    </w:pPr>
    <w:r>
      <w:rPr>
        <w:rFonts w:ascii="Myriad Pro" w:hAnsi="Myriad Pro"/>
        <w:i/>
        <w:color w:val="234B8D"/>
      </w:rPr>
      <w:t>Middlesex London Health Unit</w:t>
    </w:r>
  </w:p>
  <w:p w:rsidR="00826AA4" w:rsidRPr="00826AA4" w:rsidRDefault="00C7795B" w:rsidP="00826AA4">
    <w:pPr>
      <w:pStyle w:val="Footer"/>
      <w:ind w:left="-1080"/>
      <w:rPr>
        <w:rFonts w:ascii="Myriad Pro" w:hAnsi="Myriad Pro"/>
        <w:i/>
        <w:color w:val="234B8D"/>
      </w:rPr>
    </w:pPr>
    <w:r>
      <w:rPr>
        <w:rFonts w:ascii="Myriad Pro" w:hAnsi="Myriad Pro"/>
        <w:i/>
        <w:color w:val="234B8D"/>
      </w:rPr>
      <w:tab/>
    </w:r>
    <w:r>
      <w:rPr>
        <w:rFonts w:ascii="Myriad Pro" w:hAnsi="Myriad Pro"/>
        <w:i/>
        <w:color w:val="234B8D"/>
      </w:rPr>
      <w:tab/>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0143E" w:rsidRDefault="00B0143E" w:rsidP="00826AA4">
      <w:pPr>
        <w:spacing w:after="0" w:line="240" w:lineRule="auto"/>
      </w:pPr>
      <w:r>
        <w:separator/>
      </w:r>
    </w:p>
  </w:footnote>
  <w:footnote w:type="continuationSeparator" w:id="0">
    <w:p w:rsidR="00B0143E" w:rsidRDefault="00B0143E" w:rsidP="00826AA4">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26AA4" w:rsidRDefault="00E50A29">
    <w:pPr>
      <w:pStyle w:val="Header"/>
    </w:pPr>
    <w:r>
      <w:rPr>
        <w:noProof/>
      </w:rPr>
      <w:pict>
        <v:shapetype id="_x0000_t202" coordsize="21600,21600" o:spt="202" path="m,l,21600r21600,l21600,xe">
          <v:stroke joinstyle="miter"/>
          <v:path gradientshapeok="t" o:connecttype="rect"/>
        </v:shapetype>
        <v:shape id="Text Box 6" o:spid="_x0000_s4098" type="#_x0000_t202" style="position:absolute;margin-left:277.15pt;margin-top:-1.5pt;width:215.25pt;height:36.7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" filled="f" stroked="f">
          <v:textbox>
            <w:txbxContent>
              <w:p w:rsidR="00BD552C" w:rsidRPr="004A71E4" w:rsidRDefault="00B0143E" w:rsidP="00E14EC1">
                <w:pPr>
                  <w:spacing w:before="0" w:after="0"/>
                  <w:rPr>
                    <w:rFonts w:ascii="Myriad Pro" w:hAnsi="Myriad Pro"/>
                    <w:color w:val="FFFFFF"/>
                    <w:sz w:val="28"/>
                    <w:szCs w:val="28"/>
                  </w:rPr>
                </w:pPr>
                <w:r>
                  <w:rPr>
                    <w:rFonts w:ascii="Myriad Pro" w:hAnsi="Myriad Pro"/>
                    <w:color w:val="FFFFFF"/>
                    <w:sz w:val="28"/>
                    <w:szCs w:val="28"/>
                  </w:rPr>
                  <w:t>Birth Control and Breastfeeding</w:t>
                </w:r>
              </w:p>
            </w:txbxContent>
          </v:textbox>
        </v:shape>
      </w:pict>
    </w:r>
    <w:r w:rsidR="00E14EC1">
      <w:rPr>
        <w:noProof/>
      </w:rPr>
      <w:drawing>
        <wp:anchor distT="0" distB="0" distL="114300" distR="114300" simplePos="0" relativeHeight="251658240" behindDoc="0" locked="0" layoutInCell="1" allowOverlap="1">
          <wp:simplePos x="0" y="0"/>
          <wp:positionH relativeFrom="column">
            <wp:posOffset>-1314450</wp:posOffset>
          </wp:positionH>
          <wp:positionV relativeFrom="paragraph">
            <wp:posOffset>-476250</wp:posOffset>
          </wp:positionV>
          <wp:extent cx="9429750" cy="1104900"/>
          <wp:effectExtent l="19050" t="0" r="0" b="0"/>
          <wp:wrapNone/>
          <wp:docPr id="5" name="Picture 5" descr="Brochure header cop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Brochure header copy"/>
                  <pic:cNvPicPr>
                    <a:picLocks noChangeAspect="1" noChangeArrowheads="1"/>
                  </pic:cNvPicPr>
                </pic:nvPicPr>
                <pic:blipFill>
                  <a:blip r:embed="rId1"/>
                  <a:srcRect/>
                  <a:stretch>
                    <a:fillRect/>
                  </a:stretch>
                </pic:blipFill>
                <pic:spPr bwMode="auto">
                  <a:xfrm>
                    <a:off x="0" y="0"/>
                    <a:ext cx="9429750" cy="1104900"/>
                  </a:xfrm>
                  <a:prstGeom prst="rect">
                    <a:avLst/>
                  </a:prstGeom>
                  <a:noFill/>
                  <a:ln w="9525">
                    <a:noFill/>
                    <a:miter lim="800000"/>
                    <a:headEnd/>
                    <a:tailEnd/>
                  </a:ln>
                </pic:spPr>
              </pic:pic>
            </a:graphicData>
          </a:graphic>
        </wp:anchor>
      </w:drawing>
    </w:r>
    <w:r w:rsidR="00C7795B">
      <w:tab/>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BB7604"/>
    <w:multiLevelType w:val="multilevel"/>
    <w:tmpl w:val="8918D7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B672B9C"/>
    <w:multiLevelType w:val="multilevel"/>
    <w:tmpl w:val="72B652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B950ACD"/>
    <w:multiLevelType w:val="hybridMultilevel"/>
    <w:tmpl w:val="2D22C4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E0E66F6"/>
    <w:multiLevelType w:val="hybridMultilevel"/>
    <w:tmpl w:val="7B6C61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201C0D20"/>
    <w:multiLevelType w:val="multilevel"/>
    <w:tmpl w:val="5D9C97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26C513E4"/>
    <w:multiLevelType w:val="multilevel"/>
    <w:tmpl w:val="8B7A27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34EF6CB1"/>
    <w:multiLevelType w:val="multilevel"/>
    <w:tmpl w:val="3B1ADB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4088617E"/>
    <w:multiLevelType w:val="hybridMultilevel"/>
    <w:tmpl w:val="D93455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426B4A9F"/>
    <w:multiLevelType w:val="multilevel"/>
    <w:tmpl w:val="CFB849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442D2E05"/>
    <w:multiLevelType w:val="multilevel"/>
    <w:tmpl w:val="409061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4E44518E"/>
    <w:multiLevelType w:val="multilevel"/>
    <w:tmpl w:val="107A96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586612A4"/>
    <w:multiLevelType w:val="multilevel"/>
    <w:tmpl w:val="ADD2DE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5F9345DA"/>
    <w:multiLevelType w:val="multilevel"/>
    <w:tmpl w:val="E8C448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6EBB572E"/>
    <w:multiLevelType w:val="multilevel"/>
    <w:tmpl w:val="823821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7C7279F3"/>
    <w:multiLevelType w:val="multilevel"/>
    <w:tmpl w:val="7338BF6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nsid w:val="7E887689"/>
    <w:multiLevelType w:val="hybridMultilevel"/>
    <w:tmpl w:val="51FC8A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5"/>
  </w:num>
  <w:num w:numId="2">
    <w:abstractNumId w:val="3"/>
  </w:num>
  <w:num w:numId="3">
    <w:abstractNumId w:val="2"/>
  </w:num>
  <w:num w:numId="4">
    <w:abstractNumId w:val="7"/>
  </w:num>
  <w:num w:numId="5">
    <w:abstractNumId w:val="14"/>
  </w:num>
  <w:num w:numId="6">
    <w:abstractNumId w:val="0"/>
  </w:num>
  <w:num w:numId="7">
    <w:abstractNumId w:val="6"/>
  </w:num>
  <w:num w:numId="8">
    <w:abstractNumId w:val="4"/>
  </w:num>
  <w:num w:numId="9">
    <w:abstractNumId w:val="5"/>
  </w:num>
  <w:num w:numId="10">
    <w:abstractNumId w:val="9"/>
  </w:num>
  <w:num w:numId="11">
    <w:abstractNumId w:val="11"/>
  </w:num>
  <w:num w:numId="12">
    <w:abstractNumId w:val="8"/>
  </w:num>
  <w:num w:numId="13">
    <w:abstractNumId w:val="12"/>
  </w:num>
  <w:num w:numId="14">
    <w:abstractNumId w:val="1"/>
  </w:num>
  <w:num w:numId="15">
    <w:abstractNumId w:val="10"/>
  </w:num>
  <w:num w:numId="16">
    <w:abstractNumId w:val="1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hideGrammaticalErrors/>
  <w:attachedTemplate r:id="rId1"/>
  <w:defaultTabStop w:val="720"/>
  <w:characterSpacingControl w:val="doNotCompress"/>
  <w:hdrShapeDefaults>
    <o:shapedefaults v:ext="edit" spidmax="4101"/>
    <o:shapelayout v:ext="edit">
      <o:idmap v:ext="edit" data="4"/>
    </o:shapelayout>
  </w:hdrShapeDefaults>
  <w:footnotePr>
    <w:footnote w:id="-1"/>
    <w:footnote w:id="0"/>
  </w:footnotePr>
  <w:endnotePr>
    <w:endnote w:id="-1"/>
    <w:endnote w:id="0"/>
  </w:endnotePr>
  <w:compat/>
  <w:rsids>
    <w:rsidRoot w:val="00B0143E"/>
    <w:rsid w:val="000649A9"/>
    <w:rsid w:val="000704CC"/>
    <w:rsid w:val="00093040"/>
    <w:rsid w:val="000E3212"/>
    <w:rsid w:val="00174777"/>
    <w:rsid w:val="002D340B"/>
    <w:rsid w:val="004A71E4"/>
    <w:rsid w:val="00593EF2"/>
    <w:rsid w:val="0060243E"/>
    <w:rsid w:val="00640FF8"/>
    <w:rsid w:val="007F084D"/>
    <w:rsid w:val="00802535"/>
    <w:rsid w:val="00826AA4"/>
    <w:rsid w:val="00A1662C"/>
    <w:rsid w:val="00A3703E"/>
    <w:rsid w:val="00B0143E"/>
    <w:rsid w:val="00BD552C"/>
    <w:rsid w:val="00C7795B"/>
    <w:rsid w:val="00DE1AD0"/>
    <w:rsid w:val="00E14EC1"/>
    <w:rsid w:val="00E301F1"/>
    <w:rsid w:val="00E50A29"/>
    <w:rsid w:val="00E54055"/>
    <w:rsid w:val="00F755ED"/>
    <w:rsid w:val="00F9155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101"/>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en-US" w:eastAsia="en-US" w:bidi="ar-SA"/>
      </w:rPr>
    </w:rPrDefault>
    <w:pPrDefault>
      <w:pPr>
        <w:spacing w:before="36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D340B"/>
    <w:pPr>
      <w:spacing w:after="200"/>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26AA4"/>
    <w:pPr>
      <w:tabs>
        <w:tab w:val="center" w:pos="4680"/>
        <w:tab w:val="right" w:pos="9360"/>
      </w:tabs>
    </w:pPr>
  </w:style>
  <w:style w:type="character" w:customStyle="1" w:styleId="HeaderChar">
    <w:name w:val="Header Char"/>
    <w:basedOn w:val="DefaultParagraphFont"/>
    <w:link w:val="Header"/>
    <w:uiPriority w:val="99"/>
    <w:rsid w:val="00826AA4"/>
  </w:style>
  <w:style w:type="paragraph" w:styleId="Footer">
    <w:name w:val="footer"/>
    <w:basedOn w:val="Normal"/>
    <w:link w:val="FooterChar"/>
    <w:uiPriority w:val="99"/>
    <w:unhideWhenUsed/>
    <w:rsid w:val="00826AA4"/>
    <w:pPr>
      <w:tabs>
        <w:tab w:val="center" w:pos="4680"/>
        <w:tab w:val="right" w:pos="9360"/>
      </w:tabs>
    </w:pPr>
  </w:style>
  <w:style w:type="character" w:customStyle="1" w:styleId="FooterChar">
    <w:name w:val="Footer Char"/>
    <w:basedOn w:val="DefaultParagraphFont"/>
    <w:link w:val="Footer"/>
    <w:uiPriority w:val="99"/>
    <w:rsid w:val="00826AA4"/>
  </w:style>
  <w:style w:type="paragraph" w:styleId="BalloonText">
    <w:name w:val="Balloon Text"/>
    <w:basedOn w:val="Normal"/>
    <w:link w:val="BalloonTextChar"/>
    <w:uiPriority w:val="99"/>
    <w:semiHidden/>
    <w:unhideWhenUsed/>
    <w:rsid w:val="00826AA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26AA4"/>
    <w:rPr>
      <w:rFonts w:ascii="Tahoma" w:hAnsi="Tahoma" w:cs="Tahoma"/>
      <w:sz w:val="16"/>
      <w:szCs w:val="16"/>
    </w:rPr>
  </w:style>
  <w:style w:type="paragraph" w:styleId="ListParagraph">
    <w:name w:val="List Paragraph"/>
    <w:basedOn w:val="Normal"/>
    <w:uiPriority w:val="34"/>
    <w:qFormat/>
    <w:rsid w:val="00E54055"/>
    <w:pPr>
      <w:ind w:left="720"/>
    </w:pPr>
  </w:style>
  <w:style w:type="character" w:styleId="Hyperlink">
    <w:name w:val="Hyperlink"/>
    <w:basedOn w:val="DefaultParagraphFont"/>
    <w:uiPriority w:val="99"/>
    <w:unhideWhenUsed/>
    <w:rsid w:val="00E54055"/>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US" w:eastAsia="en-US" w:bidi="ar-SA"/>
      </w:rPr>
    </w:rPrDefault>
    <w:pPrDefault>
      <w:pPr>
        <w:spacing w:before="36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D340B"/>
    <w:pPr>
      <w:spacing w:after="200"/>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26AA4"/>
    <w:pPr>
      <w:tabs>
        <w:tab w:val="center" w:pos="4680"/>
        <w:tab w:val="right" w:pos="9360"/>
      </w:tabs>
    </w:pPr>
  </w:style>
  <w:style w:type="character" w:customStyle="1" w:styleId="HeaderChar">
    <w:name w:val="Header Char"/>
    <w:basedOn w:val="DefaultParagraphFont"/>
    <w:link w:val="Header"/>
    <w:uiPriority w:val="99"/>
    <w:rsid w:val="00826AA4"/>
  </w:style>
  <w:style w:type="paragraph" w:styleId="Footer">
    <w:name w:val="footer"/>
    <w:basedOn w:val="Normal"/>
    <w:link w:val="FooterChar"/>
    <w:uiPriority w:val="99"/>
    <w:unhideWhenUsed/>
    <w:rsid w:val="00826AA4"/>
    <w:pPr>
      <w:tabs>
        <w:tab w:val="center" w:pos="4680"/>
        <w:tab w:val="right" w:pos="9360"/>
      </w:tabs>
    </w:pPr>
  </w:style>
  <w:style w:type="character" w:customStyle="1" w:styleId="FooterChar">
    <w:name w:val="Footer Char"/>
    <w:basedOn w:val="DefaultParagraphFont"/>
    <w:link w:val="Footer"/>
    <w:uiPriority w:val="99"/>
    <w:rsid w:val="00826AA4"/>
  </w:style>
  <w:style w:type="paragraph" w:styleId="BalloonText">
    <w:name w:val="Balloon Text"/>
    <w:basedOn w:val="Normal"/>
    <w:link w:val="BalloonTextChar"/>
    <w:uiPriority w:val="99"/>
    <w:semiHidden/>
    <w:unhideWhenUsed/>
    <w:rsid w:val="00826AA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26AA4"/>
    <w:rPr>
      <w:rFonts w:ascii="Tahoma" w:hAnsi="Tahoma" w:cs="Tahoma"/>
      <w:sz w:val="16"/>
      <w:szCs w:val="16"/>
    </w:rPr>
  </w:style>
  <w:style w:type="paragraph" w:styleId="ListParagraph">
    <w:name w:val="List Paragraph"/>
    <w:basedOn w:val="Normal"/>
    <w:uiPriority w:val="34"/>
    <w:qFormat/>
    <w:rsid w:val="00E54055"/>
    <w:pPr>
      <w:ind w:left="720"/>
    </w:pPr>
  </w:style>
  <w:style w:type="character" w:styleId="Hyperlink">
    <w:name w:val="Hyperlink"/>
    <w:basedOn w:val="DefaultParagraphFont"/>
    <w:uiPriority w:val="99"/>
    <w:unhideWhenUsed/>
    <w:rsid w:val="00E54055"/>
    <w:rPr>
      <w:color w:val="0000FF"/>
      <w:u w:val="single"/>
    </w:rPr>
  </w:style>
</w:styles>
</file>

<file path=word/webSettings.xml><?xml version="1.0" encoding="utf-8"?>
<w:webSettings xmlns:r="http://schemas.openxmlformats.org/officeDocument/2006/relationships" xmlns:w="http://schemas.openxmlformats.org/wordprocessingml/2006/main">
  <w:divs>
    <w:div w:id="736897907">
      <w:bodyDiv w:val="1"/>
      <w:marLeft w:val="0"/>
      <w:marRight w:val="0"/>
      <w:marTop w:val="0"/>
      <w:marBottom w:val="0"/>
      <w:divBdr>
        <w:top w:val="none" w:sz="0" w:space="0" w:color="auto"/>
        <w:left w:val="none" w:sz="0" w:space="0" w:color="auto"/>
        <w:bottom w:val="none" w:sz="0" w:space="0" w:color="auto"/>
        <w:right w:val="none" w:sz="0" w:space="0" w:color="auto"/>
      </w:divBdr>
      <w:divsChild>
        <w:div w:id="1971587627">
          <w:marLeft w:val="0"/>
          <w:marRight w:val="0"/>
          <w:marTop w:val="0"/>
          <w:marBottom w:val="0"/>
          <w:divBdr>
            <w:top w:val="none" w:sz="0" w:space="0" w:color="auto"/>
            <w:left w:val="none" w:sz="0" w:space="0" w:color="auto"/>
            <w:bottom w:val="none" w:sz="0" w:space="0" w:color="auto"/>
            <w:right w:val="none" w:sz="0" w:space="0" w:color="auto"/>
          </w:divBdr>
          <w:divsChild>
            <w:div w:id="744644710">
              <w:marLeft w:val="0"/>
              <w:marRight w:val="0"/>
              <w:marTop w:val="0"/>
              <w:marBottom w:val="0"/>
              <w:divBdr>
                <w:top w:val="none" w:sz="0" w:space="0" w:color="auto"/>
                <w:left w:val="none" w:sz="0" w:space="0" w:color="auto"/>
                <w:bottom w:val="none" w:sz="0" w:space="0" w:color="auto"/>
                <w:right w:val="none" w:sz="0" w:space="0" w:color="auto"/>
              </w:divBdr>
              <w:divsChild>
                <w:div w:id="1981305280">
                  <w:marLeft w:val="0"/>
                  <w:marRight w:val="0"/>
                  <w:marTop w:val="0"/>
                  <w:marBottom w:val="0"/>
                  <w:divBdr>
                    <w:top w:val="none" w:sz="0" w:space="0" w:color="auto"/>
                    <w:left w:val="none" w:sz="0" w:space="0" w:color="auto"/>
                    <w:bottom w:val="none" w:sz="0" w:space="0" w:color="auto"/>
                    <w:right w:val="none" w:sz="0" w:space="0" w:color="auto"/>
                  </w:divBdr>
                  <w:divsChild>
                    <w:div w:id="172309544">
                      <w:marLeft w:val="0"/>
                      <w:marRight w:val="0"/>
                      <w:marTop w:val="0"/>
                      <w:marBottom w:val="0"/>
                      <w:divBdr>
                        <w:top w:val="none" w:sz="0" w:space="0" w:color="auto"/>
                        <w:left w:val="none" w:sz="0" w:space="0" w:color="auto"/>
                        <w:bottom w:val="none" w:sz="0" w:space="0" w:color="auto"/>
                        <w:right w:val="none" w:sz="0" w:space="0" w:color="auto"/>
                      </w:divBdr>
                    </w:div>
                  </w:divsChild>
                </w:div>
                <w:div w:id="1194031020">
                  <w:marLeft w:val="0"/>
                  <w:marRight w:val="0"/>
                  <w:marTop w:val="0"/>
                  <w:marBottom w:val="0"/>
                  <w:divBdr>
                    <w:top w:val="none" w:sz="0" w:space="0" w:color="auto"/>
                    <w:left w:val="none" w:sz="0" w:space="0" w:color="auto"/>
                    <w:bottom w:val="none" w:sz="0" w:space="0" w:color="auto"/>
                    <w:right w:val="none" w:sz="0" w:space="0" w:color="auto"/>
                  </w:divBdr>
                </w:div>
              </w:divsChild>
            </w:div>
            <w:div w:id="48921788">
              <w:marLeft w:val="0"/>
              <w:marRight w:val="0"/>
              <w:marTop w:val="0"/>
              <w:marBottom w:val="0"/>
              <w:divBdr>
                <w:top w:val="none" w:sz="0" w:space="0" w:color="auto"/>
                <w:left w:val="none" w:sz="0" w:space="0" w:color="auto"/>
                <w:bottom w:val="none" w:sz="0" w:space="0" w:color="auto"/>
                <w:right w:val="none" w:sz="0" w:space="0" w:color="auto"/>
              </w:divBdr>
              <w:divsChild>
                <w:div w:id="1909343562">
                  <w:marLeft w:val="0"/>
                  <w:marRight w:val="0"/>
                  <w:marTop w:val="0"/>
                  <w:marBottom w:val="0"/>
                  <w:divBdr>
                    <w:top w:val="none" w:sz="0" w:space="0" w:color="auto"/>
                    <w:left w:val="none" w:sz="0" w:space="0" w:color="auto"/>
                    <w:bottom w:val="none" w:sz="0" w:space="0" w:color="auto"/>
                    <w:right w:val="none" w:sz="0" w:space="0" w:color="auto"/>
                  </w:divBdr>
                  <w:divsChild>
                    <w:div w:id="583957819">
                      <w:marLeft w:val="0"/>
                      <w:marRight w:val="0"/>
                      <w:marTop w:val="0"/>
                      <w:marBottom w:val="0"/>
                      <w:divBdr>
                        <w:top w:val="none" w:sz="0" w:space="0" w:color="auto"/>
                        <w:left w:val="none" w:sz="0" w:space="0" w:color="auto"/>
                        <w:bottom w:val="none" w:sz="0" w:space="0" w:color="auto"/>
                        <w:right w:val="none" w:sz="0" w:space="0" w:color="auto"/>
                      </w:divBdr>
                      <w:divsChild>
                        <w:div w:id="1362584150">
                          <w:marLeft w:val="0"/>
                          <w:marRight w:val="0"/>
                          <w:marTop w:val="0"/>
                          <w:marBottom w:val="0"/>
                          <w:divBdr>
                            <w:top w:val="none" w:sz="0" w:space="0" w:color="auto"/>
                            <w:left w:val="none" w:sz="0" w:space="0" w:color="auto"/>
                            <w:bottom w:val="none" w:sz="0" w:space="0" w:color="auto"/>
                            <w:right w:val="none" w:sz="0" w:space="0" w:color="auto"/>
                          </w:divBdr>
                        </w:div>
                      </w:divsChild>
                    </w:div>
                    <w:div w:id="1679193643">
                      <w:marLeft w:val="0"/>
                      <w:marRight w:val="0"/>
                      <w:marTop w:val="0"/>
                      <w:marBottom w:val="0"/>
                      <w:divBdr>
                        <w:top w:val="none" w:sz="0" w:space="0" w:color="auto"/>
                        <w:left w:val="none" w:sz="0" w:space="0" w:color="auto"/>
                        <w:bottom w:val="none" w:sz="0" w:space="0" w:color="auto"/>
                        <w:right w:val="none" w:sz="0" w:space="0" w:color="auto"/>
                      </w:divBdr>
                    </w:div>
                  </w:divsChild>
                </w:div>
                <w:div w:id="15083686">
                  <w:marLeft w:val="0"/>
                  <w:marRight w:val="0"/>
                  <w:marTop w:val="0"/>
                  <w:marBottom w:val="0"/>
                  <w:divBdr>
                    <w:top w:val="none" w:sz="0" w:space="0" w:color="auto"/>
                    <w:left w:val="none" w:sz="0" w:space="0" w:color="auto"/>
                    <w:bottom w:val="none" w:sz="0" w:space="0" w:color="auto"/>
                    <w:right w:val="none" w:sz="0" w:space="0" w:color="auto"/>
                  </w:divBdr>
                  <w:divsChild>
                    <w:div w:id="1074594508">
                      <w:marLeft w:val="0"/>
                      <w:marRight w:val="0"/>
                      <w:marTop w:val="0"/>
                      <w:marBottom w:val="0"/>
                      <w:divBdr>
                        <w:top w:val="none" w:sz="0" w:space="0" w:color="auto"/>
                        <w:left w:val="none" w:sz="0" w:space="0" w:color="auto"/>
                        <w:bottom w:val="none" w:sz="0" w:space="0" w:color="auto"/>
                        <w:right w:val="none" w:sz="0" w:space="0" w:color="auto"/>
                      </w:divBdr>
                      <w:divsChild>
                        <w:div w:id="1433166750">
                          <w:marLeft w:val="0"/>
                          <w:marRight w:val="0"/>
                          <w:marTop w:val="0"/>
                          <w:marBottom w:val="0"/>
                          <w:divBdr>
                            <w:top w:val="none" w:sz="0" w:space="0" w:color="auto"/>
                            <w:left w:val="none" w:sz="0" w:space="0" w:color="auto"/>
                            <w:bottom w:val="none" w:sz="0" w:space="0" w:color="auto"/>
                            <w:right w:val="none" w:sz="0" w:space="0" w:color="auto"/>
                          </w:divBdr>
                          <w:divsChild>
                            <w:div w:id="970744985">
                              <w:marLeft w:val="0"/>
                              <w:marRight w:val="0"/>
                              <w:marTop w:val="600"/>
                              <w:marBottom w:val="0"/>
                              <w:divBdr>
                                <w:top w:val="none" w:sz="0" w:space="0" w:color="auto"/>
                                <w:left w:val="none" w:sz="0" w:space="0" w:color="auto"/>
                                <w:bottom w:val="none" w:sz="0" w:space="0" w:color="auto"/>
                                <w:right w:val="none" w:sz="0" w:space="0" w:color="auto"/>
                              </w:divBdr>
                            </w:div>
                          </w:divsChild>
                        </w:div>
                      </w:divsChild>
                    </w:div>
                    <w:div w:id="16818114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7373670">
              <w:marLeft w:val="0"/>
              <w:marRight w:val="0"/>
              <w:marTop w:val="0"/>
              <w:marBottom w:val="0"/>
              <w:divBdr>
                <w:top w:val="none" w:sz="0" w:space="0" w:color="auto"/>
                <w:left w:val="none" w:sz="0" w:space="0" w:color="auto"/>
                <w:bottom w:val="none" w:sz="0" w:space="0" w:color="auto"/>
                <w:right w:val="none" w:sz="0" w:space="0" w:color="auto"/>
              </w:divBdr>
              <w:divsChild>
                <w:div w:id="425270078">
                  <w:marLeft w:val="0"/>
                  <w:marRight w:val="0"/>
                  <w:marTop w:val="0"/>
                  <w:marBottom w:val="0"/>
                  <w:divBdr>
                    <w:top w:val="none" w:sz="0" w:space="0" w:color="auto"/>
                    <w:left w:val="none" w:sz="0" w:space="0" w:color="auto"/>
                    <w:bottom w:val="none" w:sz="0" w:space="0" w:color="auto"/>
                    <w:right w:val="none" w:sz="0" w:space="0" w:color="auto"/>
                  </w:divBdr>
                  <w:divsChild>
                    <w:div w:id="624236576">
                      <w:marLeft w:val="0"/>
                      <w:marRight w:val="0"/>
                      <w:marTop w:val="0"/>
                      <w:marBottom w:val="0"/>
                      <w:divBdr>
                        <w:top w:val="none" w:sz="0" w:space="0" w:color="auto"/>
                        <w:left w:val="none" w:sz="0" w:space="0" w:color="auto"/>
                        <w:bottom w:val="none" w:sz="0" w:space="0" w:color="auto"/>
                        <w:right w:val="none" w:sz="0" w:space="0" w:color="auto"/>
                      </w:divBdr>
                    </w:div>
                  </w:divsChild>
                </w:div>
                <w:div w:id="516506295">
                  <w:marLeft w:val="0"/>
                  <w:marRight w:val="0"/>
                  <w:marTop w:val="0"/>
                  <w:marBottom w:val="0"/>
                  <w:divBdr>
                    <w:top w:val="none" w:sz="0" w:space="0" w:color="auto"/>
                    <w:left w:val="none" w:sz="0" w:space="0" w:color="auto"/>
                    <w:bottom w:val="none" w:sz="0" w:space="0" w:color="auto"/>
                    <w:right w:val="none" w:sz="0" w:space="0" w:color="auto"/>
                  </w:divBdr>
                </w:div>
                <w:div w:id="2112628415">
                  <w:marLeft w:val="0"/>
                  <w:marRight w:val="0"/>
                  <w:marTop w:val="0"/>
                  <w:marBottom w:val="450"/>
                  <w:divBdr>
                    <w:top w:val="none" w:sz="0" w:space="0" w:color="auto"/>
                    <w:left w:val="none" w:sz="0" w:space="0" w:color="auto"/>
                    <w:bottom w:val="none" w:sz="0" w:space="0" w:color="auto"/>
                    <w:right w:val="none" w:sz="0" w:space="0" w:color="auto"/>
                  </w:divBdr>
                </w:div>
                <w:div w:id="1063798840">
                  <w:marLeft w:val="-450"/>
                  <w:marRight w:val="0"/>
                  <w:marTop w:val="0"/>
                  <w:marBottom w:val="0"/>
                  <w:divBdr>
                    <w:top w:val="single" w:sz="6" w:space="23" w:color="DDDDDD"/>
                    <w:left w:val="none" w:sz="0" w:space="0" w:color="auto"/>
                    <w:bottom w:val="none" w:sz="0" w:space="0" w:color="auto"/>
                    <w:right w:val="none" w:sz="0" w:space="0" w:color="auto"/>
                  </w:divBdr>
                  <w:divsChild>
                    <w:div w:id="881747116">
                      <w:marLeft w:val="0"/>
                      <w:marRight w:val="0"/>
                      <w:marTop w:val="0"/>
                      <w:marBottom w:val="0"/>
                      <w:divBdr>
                        <w:top w:val="none" w:sz="0" w:space="0" w:color="auto"/>
                        <w:left w:val="none" w:sz="0" w:space="0" w:color="auto"/>
                        <w:bottom w:val="none" w:sz="0" w:space="0" w:color="auto"/>
                        <w:right w:val="none" w:sz="0" w:space="0" w:color="auto"/>
                      </w:divBdr>
                    </w:div>
                  </w:divsChild>
                </w:div>
                <w:div w:id="767583512">
                  <w:marLeft w:val="0"/>
                  <w:marRight w:val="0"/>
                  <w:marTop w:val="0"/>
                  <w:marBottom w:val="0"/>
                  <w:divBdr>
                    <w:top w:val="none" w:sz="0" w:space="0" w:color="auto"/>
                    <w:left w:val="none" w:sz="0" w:space="0" w:color="auto"/>
                    <w:bottom w:val="none" w:sz="0" w:space="0" w:color="auto"/>
                    <w:right w:val="none" w:sz="0" w:space="0" w:color="auto"/>
                  </w:divBdr>
                </w:div>
                <w:div w:id="821656123">
                  <w:marLeft w:val="-450"/>
                  <w:marRight w:val="0"/>
                  <w:marTop w:val="0"/>
                  <w:marBottom w:val="0"/>
                  <w:divBdr>
                    <w:top w:val="single" w:sz="6" w:space="23" w:color="DDDDDD"/>
                    <w:left w:val="none" w:sz="0" w:space="0" w:color="auto"/>
                    <w:bottom w:val="none" w:sz="0" w:space="0" w:color="auto"/>
                    <w:right w:val="none" w:sz="0" w:space="0" w:color="auto"/>
                  </w:divBdr>
                  <w:divsChild>
                    <w:div w:id="6979332">
                      <w:marLeft w:val="0"/>
                      <w:marRight w:val="0"/>
                      <w:marTop w:val="150"/>
                      <w:marBottom w:val="150"/>
                      <w:divBdr>
                        <w:top w:val="none" w:sz="0" w:space="0" w:color="auto"/>
                        <w:left w:val="none" w:sz="0" w:space="0" w:color="auto"/>
                        <w:bottom w:val="none" w:sz="0" w:space="0" w:color="auto"/>
                        <w:right w:val="none" w:sz="0" w:space="0" w:color="auto"/>
                      </w:divBdr>
                    </w:div>
                    <w:div w:id="1904635259">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healthunit.com/breastfeeding-birth-control" TargetMode="External"/><Relationship Id="rId18" Type="http://schemas.openxmlformats.org/officeDocument/2006/relationships/hyperlink" Target="https://www.healthunit.com/breastfeeding-birth-control" TargetMode="External"/><Relationship Id="rId26" Type="http://schemas.openxmlformats.org/officeDocument/2006/relationships/hyperlink" Target="https://www.healthunit.com/breastfeeding-birth-control" TargetMode="External"/><Relationship Id="rId3" Type="http://schemas.openxmlformats.org/officeDocument/2006/relationships/customXml" Target="../customXml/item3.xml"/><Relationship Id="rId21" Type="http://schemas.openxmlformats.org/officeDocument/2006/relationships/hyperlink" Target="https://www.healthunit.com/breastfeeding-birth-control" TargetMode="External"/><Relationship Id="rId7" Type="http://schemas.openxmlformats.org/officeDocument/2006/relationships/webSettings" Target="webSettings.xml"/><Relationship Id="rId12" Type="http://schemas.openxmlformats.org/officeDocument/2006/relationships/hyperlink" Target="https://www.healthunit.com/birth-control" TargetMode="External"/><Relationship Id="rId17" Type="http://schemas.openxmlformats.org/officeDocument/2006/relationships/hyperlink" Target="https://www.healthunit.com/breastfeeding-birth-control" TargetMode="External"/><Relationship Id="rId25" Type="http://schemas.openxmlformats.org/officeDocument/2006/relationships/hyperlink" Target="https://www.healthunit.com/breastfeeding-birth-control" TargetMode="External"/><Relationship Id="rId33" Type="http://schemas.microsoft.com/office/2007/relationships/stylesWithEffects" Target="stylesWithEffects.xml"/><Relationship Id="rId2" Type="http://schemas.openxmlformats.org/officeDocument/2006/relationships/customXml" Target="../customXml/item2.xml"/><Relationship Id="rId16" Type="http://schemas.openxmlformats.org/officeDocument/2006/relationships/hyperlink" Target="https://www.healthunit.com/breastfeeding-birth-control" TargetMode="External"/><Relationship Id="rId20" Type="http://schemas.openxmlformats.org/officeDocument/2006/relationships/hyperlink" Target="https://www.healthunit.com/breastfeeding-birth-control" TargetMode="External"/><Relationship Id="rId29"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healthunit.com/after-pregnancy-sexual-health" TargetMode="External"/><Relationship Id="rId24" Type="http://schemas.openxmlformats.org/officeDocument/2006/relationships/hyperlink" Target="https://www.healthunit.com/breastfeeding-birth-control" TargetMode="External"/><Relationship Id="rId32" Type="http://schemas.openxmlformats.org/officeDocument/2006/relationships/theme" Target="theme/theme1.xml"/><Relationship Id="rId5" Type="http://schemas.openxmlformats.org/officeDocument/2006/relationships/styles" Target="styles.xml"/><Relationship Id="rId15" Type="http://schemas.openxmlformats.org/officeDocument/2006/relationships/hyperlink" Target="https://www.healthunit.com/breastfeeding-birth-control" TargetMode="External"/><Relationship Id="rId23" Type="http://schemas.openxmlformats.org/officeDocument/2006/relationships/hyperlink" Target="https://www.healthunit.com/breastfeeding-birth-control" TargetMode="External"/><Relationship Id="rId28" Type="http://schemas.openxmlformats.org/officeDocument/2006/relationships/hyperlink" Target="http://www.sexualityandu.ca/" TargetMode="External"/><Relationship Id="rId10" Type="http://schemas.openxmlformats.org/officeDocument/2006/relationships/hyperlink" Target="https://www.healthunit.com/breastfeeding-birth-control" TargetMode="External"/><Relationship Id="rId19" Type="http://schemas.openxmlformats.org/officeDocument/2006/relationships/hyperlink" Target="https://www.healthunit.com/breastfeeding-birth-control" TargetMode="External"/><Relationship Id="rId31"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www.healthunit.com/breastfeeding-birth-control" TargetMode="External"/><Relationship Id="rId22" Type="http://schemas.openxmlformats.org/officeDocument/2006/relationships/hyperlink" Target="https://www.healthunit.com/breastfeeding-birth-control" TargetMode="External"/><Relationship Id="rId27" Type="http://schemas.openxmlformats.org/officeDocument/2006/relationships/hyperlink" Target="mailto:billings@londonnfp.com" TargetMode="External"/><Relationship Id="rId30"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marbiquen\Desktop\Patient%20Education%20Guides%20template%20(blank).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documentManagement>
    <MHA_x0020_Department xmlns="2eeb82ee-7e56-4ea1-bdb9-a74147f226b9" xsi:nil="true"/>
    <Site xmlns="2eeb82ee-7e56-4ea1-bdb9-a74147f226b9">MHA</Sit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MHA Form" ma:contentTypeID="0x010100D3118133C41E8946A350C889B2F981B4020052DF156E1F1C16498FC9C9E5B28874E2" ma:contentTypeVersion="5" ma:contentTypeDescription="" ma:contentTypeScope="" ma:versionID="92f633c27705f8d65e4e5ac6ea36a2ed">
  <xsd:schema xmlns:xsd="http://www.w3.org/2001/XMLSchema" xmlns:p="http://schemas.microsoft.com/office/2006/metadata/properties" xmlns:ns2="2eeb82ee-7e56-4ea1-bdb9-a74147f226b9" targetNamespace="http://schemas.microsoft.com/office/2006/metadata/properties" ma:root="true" ma:fieldsID="acf73e096ebbe4fe001272ad4420fcf5" ns2:_="">
    <xsd:import namespace="2eeb82ee-7e56-4ea1-bdb9-a74147f226b9"/>
    <xsd:element name="properties">
      <xsd:complexType>
        <xsd:sequence>
          <xsd:element name="documentManagement">
            <xsd:complexType>
              <xsd:all>
                <xsd:element ref="ns2:Site" minOccurs="0"/>
                <xsd:element ref="ns2:MHA_x0020_Department" minOccurs="0"/>
              </xsd:all>
            </xsd:complexType>
          </xsd:element>
        </xsd:sequence>
      </xsd:complexType>
    </xsd:element>
  </xsd:schema>
  <xsd:schema xmlns:xsd="http://www.w3.org/2001/XMLSchema" xmlns:dms="http://schemas.microsoft.com/office/2006/documentManagement/types" targetNamespace="2eeb82ee-7e56-4ea1-bdb9-a74147f226b9" elementFormDefault="qualified">
    <xsd:import namespace="http://schemas.microsoft.com/office/2006/documentManagement/types"/>
    <xsd:element name="Site" ma:index="8" nillable="true" ma:displayName="Site" ma:default="MHA" ma:format="Dropdown" ma:internalName="Site">
      <xsd:simpleType>
        <xsd:restriction base="dms:Choice">
          <xsd:enumeration value="Strathroy"/>
          <xsd:enumeration value="Four Counties"/>
          <xsd:enumeration value="MHA"/>
        </xsd:restriction>
      </xsd:simpleType>
    </xsd:element>
    <xsd:element name="MHA_x0020_Department" ma:index="9" nillable="true" ma:displayName="MHA Department" ma:default="" ma:description="Please Select the correct Department for this Document" ma:format="Dropdown" ma:internalName="MHA_x0020_Department">
      <xsd:simpleType>
        <xsd:restriction base="dms:Choice">
          <xsd:enumeration value="Administration"/>
          <xsd:enumeration value="Board of Directors"/>
          <xsd:enumeration value="Clinical Operations Team"/>
          <xsd:enumeration value="Continuing Care Team"/>
          <xsd:enumeration value="Diabetes Education Centre"/>
          <xsd:enumeration value="Environmental Services"/>
          <xsd:enumeration value="Finance"/>
          <xsd:enumeration value="Foundation"/>
          <xsd:enumeration value="Health Records - SMGH"/>
          <xsd:enumeration value="Human Resources"/>
          <xsd:enumeration value="Infection Control"/>
          <xsd:enumeration value="Information Management Team"/>
          <xsd:enumeration value="Information Systems"/>
          <xsd:enumeration value="Laboratory"/>
          <xsd:enumeration value="Nursing FCHS"/>
          <xsd:enumeration value="Nursing SMGH"/>
          <xsd:enumeration value="Occupational Health and Safety"/>
          <xsd:enumeration value="P&amp;L"/>
          <xsd:enumeration value="Patient Registration - SMGH"/>
          <xsd:enumeration value="Patient Registration/ Health Records - FCHS"/>
          <xsd:enumeration value="Pharmacy"/>
          <xsd:enumeration value="Physician"/>
          <xsd:enumeration value="Physician Team Training"/>
          <xsd:enumeration value="Rehabilitation"/>
          <xsd:enumeration value="Other"/>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Props1.xml><?xml version="1.0" encoding="utf-8"?>
<ds:datastoreItem xmlns:ds="http://schemas.openxmlformats.org/officeDocument/2006/customXml" ds:itemID="{7E34DE65-3B24-4527-988A-C5B96C6C0496}">
  <ds:schemaRefs>
    <ds:schemaRef ds:uri="http://schemas.microsoft.com/office/2006/metadata/properties"/>
    <ds:schemaRef ds:uri="2eeb82ee-7e56-4ea1-bdb9-a74147f226b9"/>
  </ds:schemaRefs>
</ds:datastoreItem>
</file>

<file path=customXml/itemProps2.xml><?xml version="1.0" encoding="utf-8"?>
<ds:datastoreItem xmlns:ds="http://schemas.openxmlformats.org/officeDocument/2006/customXml" ds:itemID="{828BEF79-FD37-418E-8CA6-1BE100B7D888}">
  <ds:schemaRefs>
    <ds:schemaRef ds:uri="http://schemas.microsoft.com/sharepoint/v3/contenttype/forms"/>
  </ds:schemaRefs>
</ds:datastoreItem>
</file>

<file path=customXml/itemProps3.xml><?xml version="1.0" encoding="utf-8"?>
<ds:datastoreItem xmlns:ds="http://schemas.openxmlformats.org/officeDocument/2006/customXml" ds:itemID="{5F0D4401-5913-49B7-BF4E-AB75FFA2CC4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eeb82ee-7e56-4ea1-bdb9-a74147f226b9"/>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docProps/app.xml><?xml version="1.0" encoding="utf-8"?>
<Properties xmlns="http://schemas.openxmlformats.org/officeDocument/2006/extended-properties" xmlns:vt="http://schemas.openxmlformats.org/officeDocument/2006/docPropsVTypes">
  <Template>Patient Education Guides template (blank)</Template>
  <TotalTime>0</TotalTime>
  <Pages>7</Pages>
  <Words>1354</Words>
  <Characters>7718</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MHA</Company>
  <LinksUpToDate>false</LinksUpToDate>
  <CharactersWithSpaces>9054</CharactersWithSpaces>
  <SharedDoc>false</SharedDoc>
  <HLinks>
    <vt:vector size="6" baseType="variant">
      <vt:variant>
        <vt:i4>983108</vt:i4>
      </vt:variant>
      <vt:variant>
        <vt:i4>0</vt:i4>
      </vt:variant>
      <vt:variant>
        <vt:i4>0</vt:i4>
      </vt:variant>
      <vt:variant>
        <vt:i4>5</vt:i4>
      </vt:variant>
      <vt:variant>
        <vt:lpwstr>http://www.phac-aspc.gc.ca/seniors-aines/publications/pro/injury-blessure/falls-chutes/foreword-dedicace-eng.php</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PEG Patient Education Guide</dc:title>
  <dc:creator>Fragassi-Arbique, Nicole</dc:creator>
  <cp:lastModifiedBy>smswanc</cp:lastModifiedBy>
  <cp:revision>2</cp:revision>
  <cp:lastPrinted>2010-08-27T15:46:00Z</cp:lastPrinted>
  <dcterms:created xsi:type="dcterms:W3CDTF">2017-08-18T19:21:00Z</dcterms:created>
  <dcterms:modified xsi:type="dcterms:W3CDTF">2017-08-18T19:21:00Z</dcterms:modified>
  <cp:contentType>MHA Form</cp:contentTyp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0x010100D3118133C41E8946A350C889B2F981B4020052DF156E1F1C16498FC9C9E5B28874E2</vt:lpwstr>
  </property>
</Properties>
</file>