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o:bwmode="white" o:targetscreensize="800,600">
      <v:fill r:id="rId6" o:title="MHA-letterhead-SMGH-FCHS" type="frame"/>
    </v:background>
  </w:background>
  <w:body>
    <w:p w:rsidR="00B63CEA" w:rsidRPr="005C690F" w:rsidRDefault="00023D17" w:rsidP="00C85C32">
      <w:pPr>
        <w:pStyle w:val="PRDate"/>
        <w:rPr>
          <w:rFonts w:asciiTheme="majorHAnsi" w:hAnsiTheme="majorHAnsi"/>
          <w:b/>
          <w:sz w:val="24"/>
          <w:szCs w:val="24"/>
        </w:rPr>
      </w:pPr>
      <w:r>
        <w:rPr>
          <w:rFonts w:asciiTheme="majorHAnsi" w:hAnsiTheme="majorHAnsi"/>
          <w:b/>
          <w:noProof/>
          <w:sz w:val="24"/>
          <w:szCs w:val="24"/>
        </w:rPr>
        <w:pict>
          <v:shapetype id="_x0000_t202" coordsize="21600,21600" o:spt="202" path="m,l,21600r21600,l21600,xe">
            <v:stroke joinstyle="miter"/>
            <v:path gradientshapeok="t" o:connecttype="rect"/>
          </v:shapetype>
          <v:shape id="Text Box 14" o:spid="_x0000_s1026" type="#_x0000_t202" style="position:absolute;margin-left:373.05pt;margin-top:.2pt;width:2in;height:129.55pt;z-index:-25165875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" filled="f" stroked="f">
            <v:textbox inset="0,0,0,0">
              <w:txbxContent>
                <w:p w:rsidR="00E55C27" w:rsidRDefault="00E55C27" w:rsidP="00D26E6A">
                  <w:pPr>
                    <w:pStyle w:val="Formoreinfo"/>
                    <w:spacing w:after="0"/>
                  </w:pPr>
                  <w:r w:rsidRPr="000714A5">
                    <w:t xml:space="preserve">For more information </w:t>
                  </w:r>
                  <w:r w:rsidRPr="000714A5">
                    <w:br/>
                    <w:t>contact:</w:t>
                  </w:r>
                </w:p>
                <w:p w:rsidR="00E55C27" w:rsidRPr="00D26E6A" w:rsidRDefault="00E55C27" w:rsidP="00D26E6A">
                  <w:pPr>
                    <w:pStyle w:val="Text11"/>
                  </w:pPr>
                </w:p>
                <w:p w:rsidR="00E55C27" w:rsidRDefault="00E55C27" w:rsidP="00D26E6A">
                  <w:pPr>
                    <w:pStyle w:val="Text11"/>
                    <w:spacing w:after="0" w:line="240" w:lineRule="auto"/>
                    <w:rPr>
                      <w:b/>
                    </w:rPr>
                  </w:pPr>
                  <w:r>
                    <w:rPr>
                      <w:b/>
                    </w:rPr>
                    <w:t>Todd Stepanuik</w:t>
                  </w:r>
                </w:p>
                <w:p w:rsidR="00E55C27" w:rsidRDefault="00E55C27" w:rsidP="00D26E6A">
                  <w:pPr>
                    <w:pStyle w:val="Text11"/>
                    <w:spacing w:after="0" w:line="240" w:lineRule="auto"/>
                    <w:rPr>
                      <w:b/>
                    </w:rPr>
                  </w:pPr>
                  <w:r>
                    <w:rPr>
                      <w:b/>
                    </w:rPr>
                    <w:t>MHA President &amp; CEO</w:t>
                  </w:r>
                </w:p>
                <w:p w:rsidR="00E55C27" w:rsidRDefault="00E55C27" w:rsidP="00D26E6A">
                  <w:pPr>
                    <w:pStyle w:val="Text11"/>
                    <w:spacing w:after="0" w:line="240" w:lineRule="auto"/>
                  </w:pPr>
                  <w:r>
                    <w:t>519-245-5295 #5592</w:t>
                  </w:r>
                </w:p>
                <w:p w:rsidR="00E55C27" w:rsidRDefault="00E55C27" w:rsidP="00D26E6A">
                  <w:pPr>
                    <w:pStyle w:val="Text11"/>
                    <w:spacing w:after="0" w:line="240" w:lineRule="auto"/>
                  </w:pPr>
                </w:p>
                <w:p w:rsidR="00E55C27" w:rsidRDefault="00E55C27" w:rsidP="00D26E6A">
                  <w:pPr>
                    <w:pStyle w:val="Text11"/>
                    <w:spacing w:after="0" w:line="240" w:lineRule="auto"/>
                  </w:pPr>
                  <w:r>
                    <w:t>or visit our website:</w:t>
                  </w:r>
                </w:p>
                <w:p w:rsidR="00E55C27" w:rsidRDefault="00023D17" w:rsidP="00CC231E">
                  <w:pPr>
                    <w:pStyle w:val="Text11"/>
                  </w:pPr>
                  <w:hyperlink r:id="rId11" w:history="1">
                    <w:r w:rsidR="00E55C27" w:rsidRPr="006F3C0D">
                      <w:rPr>
                        <w:rStyle w:val="Hyperlink"/>
                      </w:rPr>
                      <w:t>www.mhalliance.on.ca</w:t>
                    </w:r>
                  </w:hyperlink>
                </w:p>
                <w:p w:rsidR="00E55C27" w:rsidRPr="000714A5" w:rsidRDefault="00E55C27" w:rsidP="00DD1D0E">
                  <w:pPr>
                    <w:pStyle w:val="Text11"/>
                  </w:pPr>
                </w:p>
              </w:txbxContent>
            </v:textbox>
            <w10:wrap type="square"/>
          </v:shape>
        </w:pict>
      </w:r>
      <w:r w:rsidR="008A61A8" w:rsidRPr="005C690F">
        <w:rPr>
          <w:rFonts w:asciiTheme="majorHAnsi" w:hAnsiTheme="majorHAnsi"/>
          <w:b/>
          <w:noProof/>
          <w:sz w:val="24"/>
          <w:szCs w:val="24"/>
        </w:rPr>
        <w:t xml:space="preserve">December </w:t>
      </w:r>
      <w:r w:rsidR="005C690F" w:rsidRPr="005C690F">
        <w:rPr>
          <w:rFonts w:asciiTheme="majorHAnsi" w:hAnsiTheme="majorHAnsi"/>
          <w:b/>
          <w:noProof/>
          <w:sz w:val="24"/>
          <w:szCs w:val="24"/>
        </w:rPr>
        <w:t>14</w:t>
      </w:r>
      <w:r w:rsidR="00DD192A" w:rsidRPr="005C690F">
        <w:rPr>
          <w:rFonts w:asciiTheme="majorHAnsi" w:hAnsiTheme="majorHAnsi"/>
          <w:b/>
          <w:noProof/>
          <w:sz w:val="24"/>
          <w:szCs w:val="24"/>
        </w:rPr>
        <w:t>, 2015</w:t>
      </w:r>
    </w:p>
    <w:p w:rsidR="00B63CEA" w:rsidRPr="005C690F" w:rsidRDefault="00B63CEA" w:rsidP="00C85C32">
      <w:pPr>
        <w:pStyle w:val="MediaRelease"/>
        <w:rPr>
          <w:rFonts w:asciiTheme="majorHAnsi" w:hAnsiTheme="majorHAnsi"/>
        </w:rPr>
      </w:pPr>
      <w:r w:rsidRPr="005C690F">
        <w:rPr>
          <w:rFonts w:asciiTheme="majorHAnsi" w:hAnsiTheme="majorHAnsi"/>
        </w:rPr>
        <w:t>MEDIA RELEASE</w:t>
      </w:r>
      <w:r w:rsidRPr="005C690F">
        <w:rPr>
          <w:rFonts w:asciiTheme="majorHAnsi" w:hAnsiTheme="majorHAnsi"/>
        </w:rPr>
        <w:tab/>
      </w:r>
      <w:r w:rsidRPr="005C690F">
        <w:rPr>
          <w:rFonts w:asciiTheme="majorHAnsi" w:hAnsiTheme="majorHAnsi"/>
        </w:rPr>
        <w:tab/>
      </w:r>
      <w:r w:rsidRPr="005C690F">
        <w:rPr>
          <w:rFonts w:asciiTheme="majorHAnsi" w:hAnsiTheme="majorHAnsi"/>
        </w:rPr>
        <w:tab/>
      </w:r>
      <w:r w:rsidRPr="005C690F">
        <w:rPr>
          <w:rFonts w:asciiTheme="majorHAnsi" w:hAnsiTheme="majorHAnsi"/>
        </w:rPr>
        <w:tab/>
      </w:r>
      <w:r w:rsidRPr="005C690F">
        <w:rPr>
          <w:rFonts w:asciiTheme="majorHAnsi" w:hAnsiTheme="majorHAnsi"/>
        </w:rPr>
        <w:tab/>
      </w:r>
      <w:r w:rsidRPr="005C690F">
        <w:rPr>
          <w:rFonts w:asciiTheme="majorHAnsi" w:hAnsiTheme="majorHAnsi"/>
        </w:rPr>
        <w:tab/>
      </w:r>
      <w:r w:rsidRPr="005C690F">
        <w:rPr>
          <w:rFonts w:asciiTheme="majorHAnsi" w:hAnsiTheme="majorHAnsi"/>
        </w:rPr>
        <w:tab/>
      </w:r>
    </w:p>
    <w:p w:rsidR="00D26E6A" w:rsidRPr="005C690F" w:rsidRDefault="00D26E6A" w:rsidP="00C85C32">
      <w:pPr>
        <w:pStyle w:val="MediaRelease"/>
        <w:rPr>
          <w:rFonts w:asciiTheme="majorHAnsi" w:hAnsiTheme="majorHAnsi"/>
        </w:rPr>
      </w:pPr>
    </w:p>
    <w:p w:rsidR="00B63CEA" w:rsidRPr="005C690F" w:rsidRDefault="00B63CEA" w:rsidP="00C85C32">
      <w:pPr>
        <w:pStyle w:val="forImmediateRelease"/>
        <w:rPr>
          <w:rFonts w:asciiTheme="majorHAnsi" w:hAnsiTheme="majorHAnsi"/>
        </w:rPr>
      </w:pPr>
      <w:r w:rsidRPr="005C690F">
        <w:rPr>
          <w:rFonts w:asciiTheme="majorHAnsi" w:hAnsiTheme="majorHAnsi"/>
        </w:rPr>
        <w:t>For Immediate Release</w:t>
      </w:r>
    </w:p>
    <w:p w:rsidR="00114925" w:rsidRPr="005C690F" w:rsidRDefault="00114925" w:rsidP="00DD1D0E">
      <w:pPr>
        <w:spacing w:line="400" w:lineRule="exact"/>
        <w:rPr>
          <w:rFonts w:asciiTheme="majorHAnsi" w:hAnsiTheme="majorHAnsi"/>
          <w:b/>
          <w:i/>
          <w:sz w:val="36"/>
          <w:szCs w:val="40"/>
        </w:rPr>
      </w:pPr>
      <w:r w:rsidRPr="005C690F">
        <w:rPr>
          <w:rFonts w:asciiTheme="majorHAnsi" w:hAnsiTheme="majorHAnsi"/>
          <w:b/>
          <w:i/>
          <w:sz w:val="36"/>
          <w:szCs w:val="40"/>
        </w:rPr>
        <w:t>FCHS</w:t>
      </w:r>
      <w:r w:rsidR="00DD192A" w:rsidRPr="005C690F">
        <w:rPr>
          <w:rFonts w:asciiTheme="majorHAnsi" w:hAnsiTheme="majorHAnsi"/>
          <w:b/>
          <w:i/>
          <w:sz w:val="36"/>
          <w:szCs w:val="40"/>
        </w:rPr>
        <w:t xml:space="preserve"> </w:t>
      </w:r>
      <w:r w:rsidR="008A61A8" w:rsidRPr="005C690F">
        <w:rPr>
          <w:rFonts w:asciiTheme="majorHAnsi" w:hAnsiTheme="majorHAnsi"/>
          <w:b/>
          <w:i/>
          <w:sz w:val="36"/>
          <w:szCs w:val="40"/>
        </w:rPr>
        <w:t>completes</w:t>
      </w:r>
      <w:r w:rsidR="00DD192A" w:rsidRPr="005C690F">
        <w:rPr>
          <w:rFonts w:asciiTheme="majorHAnsi" w:hAnsiTheme="majorHAnsi"/>
          <w:b/>
          <w:i/>
          <w:sz w:val="36"/>
          <w:szCs w:val="40"/>
        </w:rPr>
        <w:t xml:space="preserve"> $700,000 renovation; X-</w:t>
      </w:r>
      <w:r w:rsidR="000A1E11" w:rsidRPr="005C690F">
        <w:rPr>
          <w:rFonts w:asciiTheme="majorHAnsi" w:hAnsiTheme="majorHAnsi"/>
          <w:b/>
          <w:i/>
          <w:sz w:val="36"/>
          <w:szCs w:val="40"/>
        </w:rPr>
        <w:t>r</w:t>
      </w:r>
      <w:r w:rsidR="00DD192A" w:rsidRPr="005C690F">
        <w:rPr>
          <w:rFonts w:asciiTheme="majorHAnsi" w:hAnsiTheme="majorHAnsi"/>
          <w:b/>
          <w:i/>
          <w:sz w:val="36"/>
          <w:szCs w:val="40"/>
        </w:rPr>
        <w:t xml:space="preserve">ay </w:t>
      </w:r>
      <w:r w:rsidR="00B06040" w:rsidRPr="005C690F">
        <w:rPr>
          <w:rFonts w:asciiTheme="majorHAnsi" w:hAnsiTheme="majorHAnsi"/>
          <w:b/>
          <w:i/>
          <w:sz w:val="36"/>
          <w:szCs w:val="40"/>
        </w:rPr>
        <w:t>suite resumes regular operations</w:t>
      </w:r>
    </w:p>
    <w:p w:rsidR="003517D8" w:rsidRDefault="003517D8" w:rsidP="00114925">
      <w:pPr>
        <w:spacing w:after="0" w:line="240" w:lineRule="auto"/>
        <w:jc w:val="both"/>
        <w:rPr>
          <w:rFonts w:asciiTheme="majorHAnsi" w:hAnsiTheme="majorHAnsi"/>
          <w:b/>
          <w:sz w:val="22"/>
          <w:szCs w:val="22"/>
        </w:rPr>
      </w:pPr>
    </w:p>
    <w:p w:rsidR="008C5E51" w:rsidRPr="005C690F" w:rsidRDefault="00DD1D0E" w:rsidP="00E82B08">
      <w:pPr>
        <w:spacing w:after="0" w:line="240" w:lineRule="auto"/>
        <w:jc w:val="both"/>
        <w:rPr>
          <w:rFonts w:asciiTheme="majorHAnsi" w:hAnsiTheme="majorHAnsi"/>
          <w:sz w:val="24"/>
          <w:szCs w:val="24"/>
        </w:rPr>
      </w:pPr>
      <w:r w:rsidRPr="005C690F">
        <w:rPr>
          <w:rFonts w:asciiTheme="majorHAnsi" w:hAnsiTheme="majorHAnsi"/>
          <w:b/>
          <w:sz w:val="24"/>
          <w:szCs w:val="24"/>
        </w:rPr>
        <w:t>(</w:t>
      </w:r>
      <w:r w:rsidR="00114925" w:rsidRPr="005C690F">
        <w:rPr>
          <w:rFonts w:asciiTheme="majorHAnsi" w:hAnsiTheme="majorHAnsi"/>
          <w:b/>
          <w:sz w:val="24"/>
          <w:szCs w:val="24"/>
        </w:rPr>
        <w:t>Newbury</w:t>
      </w:r>
      <w:r w:rsidRPr="005C690F">
        <w:rPr>
          <w:rFonts w:asciiTheme="majorHAnsi" w:hAnsiTheme="majorHAnsi"/>
          <w:b/>
          <w:sz w:val="24"/>
          <w:szCs w:val="24"/>
        </w:rPr>
        <w:t xml:space="preserve">, ON) </w:t>
      </w:r>
      <w:r w:rsidR="00B25425" w:rsidRPr="005C690F">
        <w:rPr>
          <w:rFonts w:asciiTheme="majorHAnsi" w:hAnsiTheme="majorHAnsi"/>
          <w:b/>
          <w:sz w:val="24"/>
          <w:szCs w:val="24"/>
        </w:rPr>
        <w:t>–</w:t>
      </w:r>
      <w:r w:rsidRPr="005C690F">
        <w:rPr>
          <w:rFonts w:asciiTheme="majorHAnsi" w:hAnsiTheme="majorHAnsi"/>
          <w:b/>
          <w:sz w:val="24"/>
          <w:szCs w:val="24"/>
        </w:rPr>
        <w:t xml:space="preserve"> </w:t>
      </w:r>
      <w:r w:rsidR="008A61A8" w:rsidRPr="005C690F">
        <w:rPr>
          <w:rFonts w:asciiTheme="majorHAnsi" w:hAnsiTheme="majorHAnsi"/>
          <w:sz w:val="24"/>
          <w:szCs w:val="24"/>
        </w:rPr>
        <w:t>December 7</w:t>
      </w:r>
      <w:r w:rsidR="008A61A8" w:rsidRPr="005C690F">
        <w:rPr>
          <w:rFonts w:asciiTheme="majorHAnsi" w:hAnsiTheme="majorHAnsi"/>
          <w:sz w:val="24"/>
          <w:szCs w:val="24"/>
          <w:vertAlign w:val="superscript"/>
        </w:rPr>
        <w:t>th</w:t>
      </w:r>
      <w:r w:rsidR="005634EB" w:rsidRPr="005C690F">
        <w:rPr>
          <w:rFonts w:asciiTheme="majorHAnsi" w:hAnsiTheme="majorHAnsi"/>
          <w:sz w:val="24"/>
          <w:szCs w:val="24"/>
        </w:rPr>
        <w:t xml:space="preserve">, 2015 </w:t>
      </w:r>
      <w:r w:rsidR="00DD192A" w:rsidRPr="005C690F">
        <w:rPr>
          <w:rFonts w:asciiTheme="majorHAnsi" w:hAnsiTheme="majorHAnsi"/>
          <w:sz w:val="24"/>
          <w:szCs w:val="24"/>
        </w:rPr>
        <w:t>mark</w:t>
      </w:r>
      <w:r w:rsidR="005634EB" w:rsidRPr="005C690F">
        <w:rPr>
          <w:rFonts w:asciiTheme="majorHAnsi" w:hAnsiTheme="majorHAnsi"/>
          <w:sz w:val="24"/>
          <w:szCs w:val="24"/>
        </w:rPr>
        <w:t>ed</w:t>
      </w:r>
      <w:r w:rsidR="00DD192A" w:rsidRPr="005C690F">
        <w:rPr>
          <w:rFonts w:asciiTheme="majorHAnsi" w:hAnsiTheme="majorHAnsi"/>
          <w:sz w:val="24"/>
          <w:szCs w:val="24"/>
        </w:rPr>
        <w:t xml:space="preserve"> the </w:t>
      </w:r>
      <w:r w:rsidR="008A61A8" w:rsidRPr="005C690F">
        <w:rPr>
          <w:rFonts w:asciiTheme="majorHAnsi" w:hAnsiTheme="majorHAnsi"/>
          <w:sz w:val="24"/>
          <w:szCs w:val="24"/>
        </w:rPr>
        <w:t xml:space="preserve">completion </w:t>
      </w:r>
      <w:r w:rsidR="00DD192A" w:rsidRPr="005C690F">
        <w:rPr>
          <w:rFonts w:asciiTheme="majorHAnsi" w:hAnsiTheme="majorHAnsi"/>
          <w:sz w:val="24"/>
          <w:szCs w:val="24"/>
        </w:rPr>
        <w:t xml:space="preserve">of an extensive renovation of the Four Counties Health Services (FCHS) </w:t>
      </w:r>
      <w:r w:rsidR="00A83042" w:rsidRPr="005C690F">
        <w:rPr>
          <w:rFonts w:asciiTheme="majorHAnsi" w:hAnsiTheme="majorHAnsi"/>
          <w:sz w:val="24"/>
          <w:szCs w:val="24"/>
        </w:rPr>
        <w:t>X-Ray</w:t>
      </w:r>
      <w:r w:rsidR="00DD192A" w:rsidRPr="005C690F">
        <w:rPr>
          <w:rFonts w:asciiTheme="majorHAnsi" w:hAnsiTheme="majorHAnsi"/>
          <w:sz w:val="24"/>
          <w:szCs w:val="24"/>
        </w:rPr>
        <w:t xml:space="preserve"> suite.  Over a period of six weeks, the entire room </w:t>
      </w:r>
      <w:r w:rsidR="00DC262E" w:rsidRPr="005C690F">
        <w:rPr>
          <w:rFonts w:asciiTheme="majorHAnsi" w:hAnsiTheme="majorHAnsi"/>
          <w:sz w:val="24"/>
          <w:szCs w:val="24"/>
        </w:rPr>
        <w:t xml:space="preserve">has been renovated and </w:t>
      </w:r>
      <w:r w:rsidR="00DD192A" w:rsidRPr="005C690F">
        <w:rPr>
          <w:rFonts w:asciiTheme="majorHAnsi" w:hAnsiTheme="majorHAnsi"/>
          <w:sz w:val="24"/>
          <w:szCs w:val="24"/>
        </w:rPr>
        <w:t xml:space="preserve">refurbished </w:t>
      </w:r>
      <w:r w:rsidR="008A61A8" w:rsidRPr="005C690F">
        <w:rPr>
          <w:rFonts w:asciiTheme="majorHAnsi" w:hAnsiTheme="majorHAnsi"/>
          <w:sz w:val="24"/>
          <w:szCs w:val="24"/>
        </w:rPr>
        <w:t xml:space="preserve">with </w:t>
      </w:r>
      <w:r w:rsidR="00DD192A" w:rsidRPr="005C690F">
        <w:rPr>
          <w:rFonts w:asciiTheme="majorHAnsi" w:hAnsiTheme="majorHAnsi"/>
          <w:sz w:val="24"/>
          <w:szCs w:val="24"/>
        </w:rPr>
        <w:t>state-of-the-art</w:t>
      </w:r>
      <w:r w:rsidR="00CB19E9" w:rsidRPr="005C690F">
        <w:rPr>
          <w:rFonts w:asciiTheme="majorHAnsi" w:hAnsiTheme="majorHAnsi"/>
          <w:sz w:val="24"/>
          <w:szCs w:val="24"/>
        </w:rPr>
        <w:t xml:space="preserve">, automated </w:t>
      </w:r>
      <w:r w:rsidR="00DD192A" w:rsidRPr="005C690F">
        <w:rPr>
          <w:rFonts w:asciiTheme="majorHAnsi" w:hAnsiTheme="majorHAnsi"/>
          <w:sz w:val="24"/>
          <w:szCs w:val="24"/>
        </w:rPr>
        <w:t>equipment</w:t>
      </w:r>
      <w:r w:rsidR="005C690F" w:rsidRPr="005C690F">
        <w:rPr>
          <w:rFonts w:asciiTheme="majorHAnsi" w:hAnsiTheme="majorHAnsi"/>
          <w:sz w:val="24"/>
          <w:szCs w:val="24"/>
        </w:rPr>
        <w:t xml:space="preserve">.  Currently there are 6 of these units in Canada, with </w:t>
      </w:r>
      <w:r w:rsidR="00DC262E" w:rsidRPr="005C690F">
        <w:rPr>
          <w:rFonts w:asciiTheme="majorHAnsi" w:hAnsiTheme="majorHAnsi"/>
          <w:sz w:val="24"/>
          <w:szCs w:val="24"/>
        </w:rPr>
        <w:t>5</w:t>
      </w:r>
      <w:r w:rsidR="005C690F" w:rsidRPr="005C690F">
        <w:rPr>
          <w:rFonts w:asciiTheme="majorHAnsi" w:hAnsiTheme="majorHAnsi"/>
          <w:sz w:val="24"/>
          <w:szCs w:val="24"/>
        </w:rPr>
        <w:t xml:space="preserve"> being installed in</w:t>
      </w:r>
      <w:r w:rsidR="00DC262E" w:rsidRPr="005C690F">
        <w:rPr>
          <w:rFonts w:asciiTheme="majorHAnsi" w:hAnsiTheme="majorHAnsi"/>
          <w:sz w:val="24"/>
          <w:szCs w:val="24"/>
        </w:rPr>
        <w:t xml:space="preserve"> hospital</w:t>
      </w:r>
      <w:r w:rsidR="005C690F" w:rsidRPr="005C690F">
        <w:rPr>
          <w:rFonts w:asciiTheme="majorHAnsi" w:hAnsiTheme="majorHAnsi"/>
          <w:sz w:val="24"/>
          <w:szCs w:val="24"/>
        </w:rPr>
        <w:t>s.</w:t>
      </w:r>
      <w:r w:rsidR="009923FD" w:rsidRPr="005C690F">
        <w:rPr>
          <w:rFonts w:asciiTheme="majorHAnsi" w:hAnsiTheme="majorHAnsi"/>
          <w:sz w:val="24"/>
          <w:szCs w:val="24"/>
        </w:rPr>
        <w:t xml:space="preserve"> Now our patients will have access to the best technology available and will experience full accessibility, superior quality imaging and faster examination times - all with enhanced safety providing healthcare close to home.</w:t>
      </w:r>
    </w:p>
    <w:p w:rsidR="008C5E51" w:rsidRPr="005C690F" w:rsidRDefault="008C5E51" w:rsidP="00E82B08">
      <w:pPr>
        <w:spacing w:after="0" w:line="240" w:lineRule="auto"/>
        <w:jc w:val="both"/>
        <w:rPr>
          <w:rFonts w:asciiTheme="majorHAnsi" w:hAnsiTheme="majorHAnsi"/>
          <w:sz w:val="24"/>
          <w:szCs w:val="24"/>
        </w:rPr>
      </w:pPr>
    </w:p>
    <w:p w:rsidR="00E82B08" w:rsidRPr="005C690F" w:rsidRDefault="00E82B08" w:rsidP="00E82B08">
      <w:pPr>
        <w:spacing w:after="0" w:line="240" w:lineRule="auto"/>
        <w:jc w:val="both"/>
        <w:rPr>
          <w:rFonts w:asciiTheme="majorHAnsi" w:hAnsiTheme="majorHAnsi"/>
          <w:sz w:val="24"/>
          <w:szCs w:val="24"/>
        </w:rPr>
      </w:pPr>
      <w:r w:rsidRPr="005C690F">
        <w:rPr>
          <w:rFonts w:asciiTheme="majorHAnsi" w:hAnsiTheme="majorHAnsi"/>
          <w:sz w:val="24"/>
          <w:szCs w:val="24"/>
        </w:rPr>
        <w:t>“FCHS is excited to resume regular operations and offer our patients the best possible care in terms of X-</w:t>
      </w:r>
      <w:r w:rsidR="000A1E11" w:rsidRPr="005C690F">
        <w:rPr>
          <w:rFonts w:asciiTheme="majorHAnsi" w:hAnsiTheme="majorHAnsi"/>
          <w:sz w:val="24"/>
          <w:szCs w:val="24"/>
        </w:rPr>
        <w:t>r</w:t>
      </w:r>
      <w:r w:rsidRPr="005C690F">
        <w:rPr>
          <w:rFonts w:asciiTheme="majorHAnsi" w:hAnsiTheme="majorHAnsi"/>
          <w:sz w:val="24"/>
          <w:szCs w:val="24"/>
        </w:rPr>
        <w:t>ay imaging</w:t>
      </w:r>
      <w:r w:rsidR="005C690F" w:rsidRPr="005C690F">
        <w:rPr>
          <w:rFonts w:asciiTheme="majorHAnsi" w:hAnsiTheme="majorHAnsi"/>
          <w:sz w:val="24"/>
          <w:szCs w:val="24"/>
        </w:rPr>
        <w:t>,</w:t>
      </w:r>
      <w:r w:rsidRPr="005C690F">
        <w:rPr>
          <w:rFonts w:asciiTheme="majorHAnsi" w:hAnsiTheme="majorHAnsi"/>
          <w:sz w:val="24"/>
          <w:szCs w:val="24"/>
        </w:rPr>
        <w:t xml:space="preserve">” says Steph Ouellet, VP Strategic Partnerships and FCHS Site Director. </w:t>
      </w:r>
    </w:p>
    <w:p w:rsidR="00E82B08" w:rsidRPr="005C690F" w:rsidRDefault="00E82B08" w:rsidP="00114925">
      <w:pPr>
        <w:spacing w:after="0" w:line="240" w:lineRule="auto"/>
        <w:jc w:val="both"/>
        <w:rPr>
          <w:rFonts w:asciiTheme="majorHAnsi" w:hAnsiTheme="majorHAnsi"/>
          <w:sz w:val="24"/>
          <w:szCs w:val="24"/>
        </w:rPr>
      </w:pPr>
    </w:p>
    <w:p w:rsidR="00A83042" w:rsidRPr="005C690F" w:rsidRDefault="00A83042" w:rsidP="00114925">
      <w:pPr>
        <w:spacing w:after="0" w:line="240" w:lineRule="auto"/>
        <w:jc w:val="both"/>
        <w:rPr>
          <w:rFonts w:asciiTheme="majorHAnsi" w:hAnsiTheme="majorHAnsi"/>
          <w:sz w:val="24"/>
          <w:szCs w:val="24"/>
        </w:rPr>
      </w:pPr>
      <w:r w:rsidRPr="005C690F">
        <w:rPr>
          <w:rFonts w:asciiTheme="majorHAnsi" w:hAnsiTheme="majorHAnsi"/>
          <w:sz w:val="24"/>
          <w:szCs w:val="24"/>
        </w:rPr>
        <w:t xml:space="preserve">As </w:t>
      </w:r>
      <w:r w:rsidR="009B6EFE" w:rsidRPr="005C690F">
        <w:rPr>
          <w:rFonts w:asciiTheme="majorHAnsi" w:hAnsiTheme="majorHAnsi"/>
          <w:sz w:val="24"/>
          <w:szCs w:val="24"/>
        </w:rPr>
        <w:t xml:space="preserve">an </w:t>
      </w:r>
      <w:r w:rsidRPr="005C690F">
        <w:rPr>
          <w:rFonts w:asciiTheme="majorHAnsi" w:hAnsiTheme="majorHAnsi"/>
          <w:sz w:val="24"/>
          <w:szCs w:val="24"/>
        </w:rPr>
        <w:t xml:space="preserve">integral part of the renewed vision for patient care at FCHS, this renovation has been made a reality as a result of the </w:t>
      </w:r>
      <w:r w:rsidR="00E82B08" w:rsidRPr="005C690F">
        <w:rPr>
          <w:rFonts w:asciiTheme="majorHAnsi" w:hAnsiTheme="majorHAnsi"/>
          <w:sz w:val="24"/>
          <w:szCs w:val="24"/>
        </w:rPr>
        <w:t xml:space="preserve">successful </w:t>
      </w:r>
      <w:r w:rsidRPr="005C690F">
        <w:rPr>
          <w:rFonts w:asciiTheme="majorHAnsi" w:hAnsiTheme="majorHAnsi"/>
          <w:sz w:val="24"/>
          <w:szCs w:val="24"/>
        </w:rPr>
        <w:t xml:space="preserve">fundraising efforts of the FCHS Foundation, and the generous </w:t>
      </w:r>
      <w:r w:rsidR="009025B4" w:rsidRPr="005C690F">
        <w:rPr>
          <w:rFonts w:asciiTheme="majorHAnsi" w:hAnsiTheme="majorHAnsi"/>
          <w:sz w:val="24"/>
          <w:szCs w:val="24"/>
        </w:rPr>
        <w:t xml:space="preserve">individual, municipal, and corporate </w:t>
      </w:r>
      <w:r w:rsidR="0063671C" w:rsidRPr="005C690F">
        <w:rPr>
          <w:rFonts w:asciiTheme="majorHAnsi" w:hAnsiTheme="majorHAnsi"/>
          <w:sz w:val="24"/>
          <w:szCs w:val="24"/>
        </w:rPr>
        <w:t>donations it received from the community.</w:t>
      </w:r>
    </w:p>
    <w:p w:rsidR="00A83042" w:rsidRPr="005C690F" w:rsidRDefault="00A83042" w:rsidP="00114925">
      <w:pPr>
        <w:spacing w:after="0" w:line="240" w:lineRule="auto"/>
        <w:jc w:val="both"/>
        <w:rPr>
          <w:rFonts w:asciiTheme="majorHAnsi" w:hAnsiTheme="majorHAnsi"/>
          <w:b/>
          <w:sz w:val="24"/>
          <w:szCs w:val="24"/>
        </w:rPr>
      </w:pPr>
    </w:p>
    <w:p w:rsidR="00114925" w:rsidRPr="005C690F" w:rsidRDefault="00114925" w:rsidP="00114925">
      <w:pPr>
        <w:spacing w:after="0" w:line="240" w:lineRule="auto"/>
        <w:jc w:val="both"/>
        <w:rPr>
          <w:rFonts w:asciiTheme="majorHAnsi" w:hAnsiTheme="majorHAnsi"/>
          <w:sz w:val="24"/>
          <w:szCs w:val="24"/>
        </w:rPr>
      </w:pPr>
      <w:r w:rsidRPr="005C690F">
        <w:rPr>
          <w:rFonts w:asciiTheme="majorHAnsi" w:hAnsiTheme="majorHAnsi"/>
          <w:sz w:val="24"/>
          <w:szCs w:val="24"/>
        </w:rPr>
        <w:t>“</w:t>
      </w:r>
      <w:r w:rsidR="00A83042" w:rsidRPr="005C690F">
        <w:rPr>
          <w:rFonts w:asciiTheme="majorHAnsi" w:hAnsiTheme="majorHAnsi"/>
          <w:sz w:val="24"/>
          <w:szCs w:val="24"/>
        </w:rPr>
        <w:t>FCHS Foundation</w:t>
      </w:r>
      <w:r w:rsidRPr="005C690F">
        <w:rPr>
          <w:rFonts w:asciiTheme="majorHAnsi" w:hAnsiTheme="majorHAnsi"/>
          <w:sz w:val="24"/>
          <w:szCs w:val="24"/>
        </w:rPr>
        <w:t xml:space="preserve"> is pleased to </w:t>
      </w:r>
      <w:r w:rsidR="00E82B08" w:rsidRPr="005C690F">
        <w:rPr>
          <w:rFonts w:asciiTheme="majorHAnsi" w:hAnsiTheme="majorHAnsi"/>
          <w:sz w:val="24"/>
          <w:szCs w:val="24"/>
        </w:rPr>
        <w:t>have contributed to the addition of this wonderful resource for our community</w:t>
      </w:r>
      <w:r w:rsidRPr="005C690F">
        <w:rPr>
          <w:rFonts w:asciiTheme="majorHAnsi" w:hAnsiTheme="majorHAnsi"/>
          <w:sz w:val="24"/>
          <w:szCs w:val="24"/>
        </w:rPr>
        <w:t>”</w:t>
      </w:r>
      <w:r w:rsidR="00E82B08" w:rsidRPr="005C690F">
        <w:rPr>
          <w:rFonts w:asciiTheme="majorHAnsi" w:hAnsiTheme="majorHAnsi"/>
          <w:sz w:val="24"/>
          <w:szCs w:val="24"/>
        </w:rPr>
        <w:t>,</w:t>
      </w:r>
      <w:r w:rsidRPr="005C690F">
        <w:rPr>
          <w:rFonts w:asciiTheme="majorHAnsi" w:hAnsiTheme="majorHAnsi"/>
          <w:sz w:val="24"/>
          <w:szCs w:val="24"/>
        </w:rPr>
        <w:t xml:space="preserve"> says </w:t>
      </w:r>
      <w:r w:rsidR="00A83042" w:rsidRPr="005C690F">
        <w:rPr>
          <w:rFonts w:asciiTheme="majorHAnsi" w:hAnsiTheme="majorHAnsi"/>
          <w:sz w:val="24"/>
          <w:szCs w:val="24"/>
        </w:rPr>
        <w:t>Paula Downs</w:t>
      </w:r>
      <w:r w:rsidRPr="005C690F">
        <w:rPr>
          <w:rFonts w:asciiTheme="majorHAnsi" w:hAnsiTheme="majorHAnsi"/>
          <w:sz w:val="24"/>
          <w:szCs w:val="24"/>
        </w:rPr>
        <w:t xml:space="preserve">, </w:t>
      </w:r>
      <w:r w:rsidR="00A83042" w:rsidRPr="005C690F">
        <w:rPr>
          <w:rFonts w:asciiTheme="majorHAnsi" w:hAnsiTheme="majorHAnsi"/>
          <w:sz w:val="24"/>
          <w:szCs w:val="24"/>
        </w:rPr>
        <w:t>FCHS Foundation</w:t>
      </w:r>
      <w:r w:rsidRPr="005C690F">
        <w:rPr>
          <w:rFonts w:asciiTheme="majorHAnsi" w:hAnsiTheme="majorHAnsi"/>
          <w:sz w:val="24"/>
          <w:szCs w:val="24"/>
        </w:rPr>
        <w:t xml:space="preserve"> Board Chair.</w:t>
      </w:r>
    </w:p>
    <w:p w:rsidR="00114925" w:rsidRPr="005C690F" w:rsidRDefault="00114925" w:rsidP="00114925">
      <w:pPr>
        <w:spacing w:after="0" w:line="240" w:lineRule="auto"/>
        <w:jc w:val="both"/>
        <w:rPr>
          <w:rFonts w:asciiTheme="majorHAnsi" w:hAnsiTheme="majorHAnsi"/>
          <w:sz w:val="24"/>
          <w:szCs w:val="24"/>
        </w:rPr>
      </w:pPr>
    </w:p>
    <w:p w:rsidR="009025B4" w:rsidRPr="005C690F" w:rsidRDefault="009025B4" w:rsidP="00114925">
      <w:pPr>
        <w:spacing w:after="0" w:line="240" w:lineRule="auto"/>
        <w:jc w:val="both"/>
        <w:rPr>
          <w:rFonts w:asciiTheme="majorHAnsi" w:hAnsiTheme="majorHAnsi"/>
          <w:sz w:val="24"/>
          <w:szCs w:val="24"/>
        </w:rPr>
      </w:pPr>
      <w:r w:rsidRPr="005C690F">
        <w:rPr>
          <w:rFonts w:asciiTheme="majorHAnsi" w:hAnsiTheme="majorHAnsi"/>
          <w:sz w:val="24"/>
          <w:szCs w:val="24"/>
        </w:rPr>
        <w:t>“</w:t>
      </w:r>
      <w:r w:rsidR="00620241" w:rsidRPr="005C690F">
        <w:rPr>
          <w:rFonts w:asciiTheme="majorHAnsi" w:hAnsiTheme="majorHAnsi"/>
          <w:sz w:val="24"/>
          <w:szCs w:val="24"/>
        </w:rPr>
        <w:t xml:space="preserve">The new Diagnostic Imaging </w:t>
      </w:r>
      <w:r w:rsidR="00080BFD" w:rsidRPr="005C690F">
        <w:rPr>
          <w:rFonts w:asciiTheme="majorHAnsi" w:hAnsiTheme="majorHAnsi"/>
          <w:sz w:val="24"/>
          <w:szCs w:val="24"/>
        </w:rPr>
        <w:t>S</w:t>
      </w:r>
      <w:r w:rsidR="00620241" w:rsidRPr="005C690F">
        <w:rPr>
          <w:rFonts w:asciiTheme="majorHAnsi" w:hAnsiTheme="majorHAnsi"/>
          <w:sz w:val="24"/>
          <w:szCs w:val="24"/>
        </w:rPr>
        <w:t xml:space="preserve">uite at FCHS, complete with state of the art x-ray equipment is </w:t>
      </w:r>
      <w:r w:rsidR="005C690F" w:rsidRPr="005C690F">
        <w:rPr>
          <w:rFonts w:asciiTheme="majorHAnsi" w:hAnsiTheme="majorHAnsi"/>
          <w:sz w:val="24"/>
          <w:szCs w:val="24"/>
        </w:rPr>
        <w:t xml:space="preserve">the beginning of a new era for x-ray capabilities at FCHS and is </w:t>
      </w:r>
      <w:r w:rsidR="00620241" w:rsidRPr="005C690F">
        <w:rPr>
          <w:rFonts w:asciiTheme="majorHAnsi" w:hAnsiTheme="majorHAnsi"/>
          <w:sz w:val="24"/>
          <w:szCs w:val="24"/>
        </w:rPr>
        <w:t>a</w:t>
      </w:r>
      <w:r w:rsidR="005C690F" w:rsidRPr="005C690F">
        <w:rPr>
          <w:rFonts w:asciiTheme="majorHAnsi" w:hAnsiTheme="majorHAnsi"/>
          <w:sz w:val="24"/>
          <w:szCs w:val="24"/>
        </w:rPr>
        <w:t xml:space="preserve"> shining </w:t>
      </w:r>
      <w:r w:rsidR="00620241" w:rsidRPr="005C690F">
        <w:rPr>
          <w:rFonts w:asciiTheme="majorHAnsi" w:hAnsiTheme="majorHAnsi"/>
          <w:sz w:val="24"/>
          <w:szCs w:val="24"/>
        </w:rPr>
        <w:t xml:space="preserve">example of how we are continuing to </w:t>
      </w:r>
      <w:r w:rsidR="00233C0D" w:rsidRPr="005C690F">
        <w:rPr>
          <w:rFonts w:asciiTheme="majorHAnsi" w:hAnsiTheme="majorHAnsi"/>
          <w:sz w:val="24"/>
          <w:szCs w:val="24"/>
        </w:rPr>
        <w:t xml:space="preserve">invest in FCHS and </w:t>
      </w:r>
      <w:r w:rsidR="00620241" w:rsidRPr="005C690F">
        <w:rPr>
          <w:rFonts w:asciiTheme="majorHAnsi" w:hAnsiTheme="majorHAnsi"/>
          <w:sz w:val="24"/>
          <w:szCs w:val="24"/>
        </w:rPr>
        <w:t>provide service that is second to none for our patients closer to home</w:t>
      </w:r>
      <w:r w:rsidR="00080BFD" w:rsidRPr="005C690F">
        <w:rPr>
          <w:rFonts w:asciiTheme="majorHAnsi" w:hAnsiTheme="majorHAnsi"/>
          <w:sz w:val="24"/>
          <w:szCs w:val="24"/>
        </w:rPr>
        <w:t>,</w:t>
      </w:r>
      <w:r w:rsidR="00CB19E9" w:rsidRPr="005C690F">
        <w:rPr>
          <w:rFonts w:asciiTheme="majorHAnsi" w:hAnsiTheme="majorHAnsi"/>
          <w:sz w:val="24"/>
          <w:szCs w:val="24"/>
        </w:rPr>
        <w:t xml:space="preserve">” </w:t>
      </w:r>
      <w:r w:rsidRPr="005C690F">
        <w:rPr>
          <w:rFonts w:asciiTheme="majorHAnsi" w:hAnsiTheme="majorHAnsi"/>
          <w:sz w:val="24"/>
          <w:szCs w:val="24"/>
        </w:rPr>
        <w:t xml:space="preserve">says Todd Stepanuik, President and CEO of Middlesex Hospital Alliance. </w:t>
      </w:r>
    </w:p>
    <w:p w:rsidR="009025B4" w:rsidRPr="005C690F" w:rsidRDefault="009025B4" w:rsidP="00114925">
      <w:pPr>
        <w:spacing w:after="0" w:line="240" w:lineRule="auto"/>
        <w:jc w:val="both"/>
        <w:rPr>
          <w:rFonts w:asciiTheme="majorHAnsi" w:hAnsiTheme="majorHAnsi"/>
          <w:sz w:val="24"/>
          <w:szCs w:val="24"/>
        </w:rPr>
      </w:pPr>
    </w:p>
    <w:p w:rsidR="003517D8" w:rsidRPr="005C690F" w:rsidRDefault="00E55C27" w:rsidP="00114925">
      <w:pPr>
        <w:spacing w:after="0" w:line="240" w:lineRule="auto"/>
        <w:jc w:val="both"/>
        <w:rPr>
          <w:rFonts w:asciiTheme="majorHAnsi" w:hAnsiTheme="majorHAnsi"/>
          <w:sz w:val="24"/>
          <w:szCs w:val="24"/>
        </w:rPr>
      </w:pPr>
      <w:r w:rsidRPr="005C690F">
        <w:rPr>
          <w:rFonts w:asciiTheme="majorHAnsi" w:hAnsiTheme="majorHAnsi"/>
          <w:sz w:val="24"/>
          <w:szCs w:val="24"/>
        </w:rPr>
        <w:t>A</w:t>
      </w:r>
      <w:r w:rsidR="00A83042" w:rsidRPr="005C690F">
        <w:rPr>
          <w:rFonts w:asciiTheme="majorHAnsi" w:hAnsiTheme="majorHAnsi"/>
          <w:sz w:val="24"/>
          <w:szCs w:val="24"/>
        </w:rPr>
        <w:t xml:space="preserve"> celebration event at FCHS to </w:t>
      </w:r>
      <w:r w:rsidR="003517D8" w:rsidRPr="005C690F">
        <w:rPr>
          <w:rFonts w:asciiTheme="majorHAnsi" w:hAnsiTheme="majorHAnsi"/>
          <w:sz w:val="24"/>
          <w:szCs w:val="24"/>
        </w:rPr>
        <w:t xml:space="preserve">formally </w:t>
      </w:r>
      <w:r w:rsidR="00A83042" w:rsidRPr="005C690F">
        <w:rPr>
          <w:rFonts w:asciiTheme="majorHAnsi" w:hAnsiTheme="majorHAnsi"/>
          <w:sz w:val="24"/>
          <w:szCs w:val="24"/>
        </w:rPr>
        <w:t>mark the suite’s</w:t>
      </w:r>
      <w:r w:rsidR="003517D8" w:rsidRPr="005C690F">
        <w:rPr>
          <w:rFonts w:asciiTheme="majorHAnsi" w:hAnsiTheme="majorHAnsi"/>
          <w:sz w:val="24"/>
          <w:szCs w:val="24"/>
        </w:rPr>
        <w:t xml:space="preserve"> grand re-opening</w:t>
      </w:r>
      <w:r w:rsidRPr="005C690F">
        <w:rPr>
          <w:rFonts w:asciiTheme="majorHAnsi" w:hAnsiTheme="majorHAnsi"/>
          <w:sz w:val="24"/>
          <w:szCs w:val="24"/>
        </w:rPr>
        <w:t xml:space="preserve"> will be held on January 13</w:t>
      </w:r>
      <w:r w:rsidRPr="005C690F">
        <w:rPr>
          <w:rFonts w:asciiTheme="majorHAnsi" w:hAnsiTheme="majorHAnsi"/>
          <w:sz w:val="24"/>
          <w:szCs w:val="24"/>
          <w:vertAlign w:val="superscript"/>
        </w:rPr>
        <w:t>th</w:t>
      </w:r>
      <w:r w:rsidR="003517D8" w:rsidRPr="005C690F">
        <w:rPr>
          <w:rFonts w:asciiTheme="majorHAnsi" w:hAnsiTheme="majorHAnsi"/>
          <w:sz w:val="24"/>
          <w:szCs w:val="24"/>
        </w:rPr>
        <w:t xml:space="preserve">, </w:t>
      </w:r>
      <w:r w:rsidRPr="005C690F">
        <w:rPr>
          <w:rFonts w:asciiTheme="majorHAnsi" w:hAnsiTheme="majorHAnsi"/>
          <w:sz w:val="24"/>
          <w:szCs w:val="24"/>
        </w:rPr>
        <w:t xml:space="preserve">2016, and </w:t>
      </w:r>
      <w:r w:rsidR="003517D8" w:rsidRPr="005C690F">
        <w:rPr>
          <w:rFonts w:asciiTheme="majorHAnsi" w:hAnsiTheme="majorHAnsi"/>
          <w:sz w:val="24"/>
          <w:szCs w:val="24"/>
        </w:rPr>
        <w:t xml:space="preserve">the general public </w:t>
      </w:r>
      <w:r w:rsidRPr="005C690F">
        <w:rPr>
          <w:rFonts w:asciiTheme="majorHAnsi" w:hAnsiTheme="majorHAnsi"/>
          <w:sz w:val="24"/>
          <w:szCs w:val="24"/>
        </w:rPr>
        <w:t xml:space="preserve">will be able to </w:t>
      </w:r>
      <w:r w:rsidR="003517D8" w:rsidRPr="005C690F">
        <w:rPr>
          <w:rFonts w:asciiTheme="majorHAnsi" w:hAnsiTheme="majorHAnsi"/>
          <w:sz w:val="24"/>
          <w:szCs w:val="24"/>
        </w:rPr>
        <w:t>participate in an Open House</w:t>
      </w:r>
      <w:r w:rsidR="007112F1" w:rsidRPr="005C690F">
        <w:rPr>
          <w:rFonts w:asciiTheme="majorHAnsi" w:hAnsiTheme="majorHAnsi"/>
          <w:sz w:val="24"/>
          <w:szCs w:val="24"/>
        </w:rPr>
        <w:t xml:space="preserve"> </w:t>
      </w:r>
      <w:r w:rsidR="00D5731D" w:rsidRPr="005C690F">
        <w:rPr>
          <w:rFonts w:asciiTheme="majorHAnsi" w:hAnsiTheme="majorHAnsi"/>
          <w:sz w:val="24"/>
          <w:szCs w:val="24"/>
        </w:rPr>
        <w:t xml:space="preserve">/ Tour </w:t>
      </w:r>
      <w:r w:rsidRPr="005C690F">
        <w:rPr>
          <w:rFonts w:asciiTheme="majorHAnsi" w:hAnsiTheme="majorHAnsi"/>
          <w:sz w:val="24"/>
          <w:szCs w:val="24"/>
        </w:rPr>
        <w:t xml:space="preserve">from </w:t>
      </w:r>
      <w:r w:rsidR="00884093" w:rsidRPr="005C690F">
        <w:rPr>
          <w:rFonts w:asciiTheme="majorHAnsi" w:hAnsiTheme="majorHAnsi"/>
          <w:sz w:val="24"/>
          <w:szCs w:val="24"/>
        </w:rPr>
        <w:t>2</w:t>
      </w:r>
      <w:r w:rsidR="00CB19E9" w:rsidRPr="005C690F">
        <w:rPr>
          <w:rFonts w:asciiTheme="majorHAnsi" w:hAnsiTheme="majorHAnsi"/>
          <w:sz w:val="24"/>
          <w:szCs w:val="24"/>
        </w:rPr>
        <w:t xml:space="preserve">:30 p.m. to </w:t>
      </w:r>
      <w:r w:rsidR="00884093" w:rsidRPr="005C690F">
        <w:rPr>
          <w:rFonts w:asciiTheme="majorHAnsi" w:hAnsiTheme="majorHAnsi"/>
          <w:sz w:val="24"/>
          <w:szCs w:val="24"/>
        </w:rPr>
        <w:t>4 p.m.</w:t>
      </w:r>
      <w:r w:rsidRPr="005C690F">
        <w:rPr>
          <w:rFonts w:asciiTheme="majorHAnsi" w:hAnsiTheme="majorHAnsi"/>
          <w:sz w:val="24"/>
          <w:szCs w:val="24"/>
        </w:rPr>
        <w:t xml:space="preserve"> </w:t>
      </w:r>
      <w:r w:rsidR="007112F1" w:rsidRPr="005C690F">
        <w:rPr>
          <w:rFonts w:asciiTheme="majorHAnsi" w:hAnsiTheme="majorHAnsi"/>
          <w:sz w:val="24"/>
          <w:szCs w:val="24"/>
        </w:rPr>
        <w:t xml:space="preserve">to view the </w:t>
      </w:r>
      <w:r w:rsidR="00884093" w:rsidRPr="005C690F">
        <w:rPr>
          <w:rFonts w:asciiTheme="majorHAnsi" w:hAnsiTheme="majorHAnsi"/>
          <w:sz w:val="24"/>
          <w:szCs w:val="24"/>
        </w:rPr>
        <w:t xml:space="preserve">new suite and </w:t>
      </w:r>
      <w:r w:rsidR="007112F1" w:rsidRPr="005C690F">
        <w:rPr>
          <w:rFonts w:asciiTheme="majorHAnsi" w:hAnsiTheme="majorHAnsi"/>
          <w:sz w:val="24"/>
          <w:szCs w:val="24"/>
        </w:rPr>
        <w:t>equipment</w:t>
      </w:r>
      <w:r w:rsidRPr="005C690F">
        <w:rPr>
          <w:rFonts w:asciiTheme="majorHAnsi" w:hAnsiTheme="majorHAnsi"/>
          <w:sz w:val="24"/>
          <w:szCs w:val="24"/>
        </w:rPr>
        <w:t>.</w:t>
      </w:r>
    </w:p>
    <w:p w:rsidR="00874C23" w:rsidRPr="005C690F" w:rsidRDefault="00874C23" w:rsidP="00114925">
      <w:pPr>
        <w:pStyle w:val="NoSpacing"/>
        <w:jc w:val="both"/>
        <w:rPr>
          <w:rFonts w:asciiTheme="majorHAnsi" w:hAnsiTheme="majorHAnsi"/>
          <w:sz w:val="24"/>
          <w:szCs w:val="24"/>
        </w:rPr>
      </w:pPr>
      <w:r w:rsidRPr="005C690F">
        <w:rPr>
          <w:rFonts w:asciiTheme="majorHAnsi" w:hAnsiTheme="majorHAnsi"/>
          <w:sz w:val="24"/>
          <w:szCs w:val="24"/>
        </w:rPr>
        <w:t>About MHA:</w:t>
      </w:r>
    </w:p>
    <w:p w:rsidR="00874C23" w:rsidRPr="005C690F" w:rsidRDefault="00874C23" w:rsidP="00114925">
      <w:pPr>
        <w:pStyle w:val="Default"/>
        <w:jc w:val="both"/>
        <w:rPr>
          <w:rFonts w:asciiTheme="majorHAnsi" w:hAnsiTheme="majorHAnsi" w:cs="Times New Roman"/>
        </w:rPr>
      </w:pPr>
      <w:r w:rsidRPr="005C690F">
        <w:rPr>
          <w:rFonts w:asciiTheme="majorHAnsi" w:hAnsiTheme="majorHAnsi" w:cs="Times New Roman"/>
        </w:rPr>
        <w:lastRenderedPageBreak/>
        <w:t xml:space="preserve">The Middlesex Hospital Alliance (MHA) is comprised of two fully-accredited partner sites: Four Counties Health Services and Strathroy Middlesex General Hospital. </w:t>
      </w:r>
    </w:p>
    <w:p w:rsidR="00874C23" w:rsidRPr="005C690F" w:rsidRDefault="00874C23" w:rsidP="00114925">
      <w:pPr>
        <w:pStyle w:val="Default"/>
        <w:jc w:val="both"/>
        <w:rPr>
          <w:rFonts w:asciiTheme="majorHAnsi" w:hAnsiTheme="majorHAnsi" w:cs="Times New Roman"/>
        </w:rPr>
      </w:pPr>
    </w:p>
    <w:p w:rsidR="00874C23" w:rsidRPr="005C690F" w:rsidRDefault="00874C23" w:rsidP="00114925">
      <w:pPr>
        <w:pStyle w:val="Default"/>
        <w:jc w:val="both"/>
        <w:rPr>
          <w:rFonts w:asciiTheme="majorHAnsi" w:hAnsiTheme="majorHAnsi" w:cs="Times New Roman"/>
        </w:rPr>
      </w:pPr>
      <w:r w:rsidRPr="005C690F">
        <w:rPr>
          <w:rFonts w:asciiTheme="majorHAnsi" w:hAnsiTheme="majorHAnsi" w:cs="Times New Roman"/>
        </w:rPr>
        <w:t xml:space="preserve">A progressive, team-oriented and technologically adept organization of excellence, the MHA is creating a more integrated and seamless approach to treatment by embracing and seeking out partnerships, through collaboration and investing in people. This coordinated approach helps to ensure that a high level of service is provided while reducing costs and continually enhancing quality. </w:t>
      </w:r>
    </w:p>
    <w:p w:rsidR="00874C23" w:rsidRPr="005C690F" w:rsidRDefault="00874C23" w:rsidP="00114925">
      <w:pPr>
        <w:pStyle w:val="Default"/>
        <w:jc w:val="both"/>
        <w:rPr>
          <w:rFonts w:asciiTheme="majorHAnsi" w:hAnsiTheme="majorHAnsi" w:cs="Times New Roman"/>
        </w:rPr>
      </w:pPr>
    </w:p>
    <w:p w:rsidR="00874C23" w:rsidRDefault="00874C23" w:rsidP="00114925">
      <w:pPr>
        <w:pStyle w:val="Default"/>
        <w:jc w:val="both"/>
        <w:rPr>
          <w:rFonts w:asciiTheme="majorHAnsi" w:hAnsiTheme="majorHAnsi" w:cs="Times New Roman"/>
        </w:rPr>
      </w:pPr>
      <w:r w:rsidRPr="005C690F">
        <w:rPr>
          <w:rFonts w:asciiTheme="majorHAnsi" w:hAnsiTheme="majorHAnsi" w:cs="Times New Roman"/>
        </w:rPr>
        <w:t xml:space="preserve">Providing core acute primary and secondary hospital care, the MHA has also been recognized for establishing two notable Centres of Achievement (Orthopaedics and Diabetes Education Centre) that generate local and regional referrals. </w:t>
      </w:r>
    </w:p>
    <w:p w:rsidR="00414B66" w:rsidRPr="005C690F" w:rsidRDefault="00414B66" w:rsidP="00114925">
      <w:pPr>
        <w:pStyle w:val="Default"/>
        <w:jc w:val="both"/>
        <w:rPr>
          <w:rFonts w:asciiTheme="majorHAnsi" w:hAnsiTheme="majorHAnsi" w:cs="Times New Roman"/>
        </w:rPr>
      </w:pPr>
    </w:p>
    <w:p w:rsidR="00AE597B" w:rsidRDefault="00AE597B" w:rsidP="00D5731D">
      <w:pPr>
        <w:pStyle w:val="NormalWeb"/>
        <w:spacing w:before="0" w:beforeAutospacing="0" w:after="0" w:afterAutospacing="0"/>
        <w:ind w:left="432" w:hanging="432"/>
        <w:rPr>
          <w:rFonts w:asciiTheme="majorHAnsi" w:hAnsiTheme="majorHAnsi"/>
          <w:noProof/>
        </w:rPr>
      </w:pPr>
      <w:r>
        <w:rPr>
          <w:rFonts w:asciiTheme="majorHAnsi" w:hAnsiTheme="majorHAnsi"/>
          <w:noProof/>
        </w:rPr>
        <w:drawing>
          <wp:inline distT="0" distB="0" distL="0" distR="0">
            <wp:extent cx="5943600" cy="4457700"/>
            <wp:effectExtent l="0" t="0" r="0" b="0"/>
            <wp:docPr id="2" name="Picture 2" descr="C:\Users\fcherdmanj\AppData\Local\Microsoft\Windows\Temporary Internet Files\Content.Outlook\52VBX92Y\IMG_198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cherdmanj\AppData\Local\Microsoft\Windows\Temporary Internet Files\Content.Outlook\52VBX92Y\IMG_1983 (2).JPG"/>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4457700"/>
                    </a:xfrm>
                    <a:prstGeom prst="rect">
                      <a:avLst/>
                    </a:prstGeom>
                    <a:noFill/>
                    <a:ln>
                      <a:noFill/>
                    </a:ln>
                  </pic:spPr>
                </pic:pic>
              </a:graphicData>
            </a:graphic>
          </wp:inline>
        </w:drawing>
      </w:r>
    </w:p>
    <w:p w:rsidR="00AE597B" w:rsidRDefault="00AE597B" w:rsidP="00D5731D">
      <w:pPr>
        <w:pStyle w:val="NormalWeb"/>
        <w:spacing w:before="0" w:beforeAutospacing="0" w:after="0" w:afterAutospacing="0"/>
        <w:ind w:left="432" w:hanging="432"/>
        <w:rPr>
          <w:rFonts w:asciiTheme="majorHAnsi" w:hAnsiTheme="majorHAnsi"/>
          <w:noProof/>
        </w:rPr>
      </w:pPr>
    </w:p>
    <w:p w:rsidR="00AE597B" w:rsidRPr="005C690F" w:rsidRDefault="00AE597B" w:rsidP="005C690F">
      <w:pPr>
        <w:pStyle w:val="NormalWeb"/>
        <w:spacing w:before="0" w:beforeAutospacing="0" w:after="0" w:afterAutospacing="0"/>
        <w:rPr>
          <w:rFonts w:asciiTheme="majorHAnsi" w:hAnsiTheme="majorHAnsi"/>
          <w:i/>
          <w:noProof/>
        </w:rPr>
      </w:pPr>
      <w:r w:rsidRPr="00CD3768">
        <w:rPr>
          <w:rFonts w:asciiTheme="majorHAnsi" w:hAnsiTheme="majorHAnsi"/>
          <w:i/>
          <w:noProof/>
        </w:rPr>
        <w:t>Photo includes;  Laura James,  Team Leader, FCHS Diagnostic Imaging and Steph Ouellet MHA  V.P. of Strategic Partnerships and FCHS Site Director.</w:t>
      </w:r>
    </w:p>
    <w:sectPr w:rsidR="00AE597B" w:rsidRPr="005C690F" w:rsidSect="00114925">
      <w:headerReference w:type="default" r:id="rId13"/>
      <w:footerReference w:type="default" r:id="rId14"/>
      <w:pgSz w:w="12240" w:h="15840"/>
      <w:pgMar w:top="2880" w:right="1440" w:bottom="180" w:left="1440" w:header="720" w:footer="30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38BE" w:rsidRDefault="002838BE">
      <w:r>
        <w:separator/>
      </w:r>
    </w:p>
  </w:endnote>
  <w:endnote w:type="continuationSeparator" w:id="0">
    <w:p w:rsidR="002838BE" w:rsidRDefault="002838B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yriad Pro Light It">
    <w:altName w:val="Courier New"/>
    <w:charset w:val="00"/>
    <w:family w:val="auto"/>
    <w:pitch w:val="variable"/>
    <w:sig w:usb0="03000000"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C27" w:rsidRPr="00BB3085" w:rsidRDefault="00E55C27" w:rsidP="00B63CEA">
    <w:pPr>
      <w:spacing w:after="0" w:line="200" w:lineRule="exact"/>
      <w:jc w:val="right"/>
      <w:rPr>
        <w:rFonts w:ascii="Myriad Pro Light It" w:hAnsi="Myriad Pro Light It"/>
        <w:color w:val="E69658"/>
        <w:sz w:val="18"/>
      </w:rPr>
    </w:pPr>
  </w:p>
  <w:p w:rsidR="00E55C27" w:rsidRPr="00F07A53" w:rsidRDefault="00E55C27" w:rsidP="00B63CEA">
    <w:pPr>
      <w:pStyle w:val="Footer"/>
    </w:pPr>
    <w:r>
      <w:rPr>
        <w:noProof/>
      </w:rPr>
      <w:drawing>
        <wp:anchor distT="0" distB="0" distL="114300" distR="114300" simplePos="0" relativeHeight="251658752" behindDoc="1" locked="0" layoutInCell="1" allowOverlap="1">
          <wp:simplePos x="0" y="0"/>
          <wp:positionH relativeFrom="page">
            <wp:posOffset>0</wp:posOffset>
          </wp:positionH>
          <wp:positionV relativeFrom="page">
            <wp:posOffset>9601200</wp:posOffset>
          </wp:positionV>
          <wp:extent cx="7772400" cy="446405"/>
          <wp:effectExtent l="0" t="0" r="0" b="10795"/>
          <wp:wrapNone/>
          <wp:docPr id="5" name="Picture 5" descr="t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a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772400" cy="446405"/>
                  </a:xfrm>
                  <a:prstGeom prst="rect">
                    <a:avLst/>
                  </a:prstGeom>
                  <a:noFill/>
                  <a:ln>
                    <a:noFill/>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38BE" w:rsidRDefault="002838BE">
      <w:r>
        <w:separator/>
      </w:r>
    </w:p>
  </w:footnote>
  <w:footnote w:type="continuationSeparator" w:id="0">
    <w:p w:rsidR="002838BE" w:rsidRDefault="002838B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C27" w:rsidRDefault="00023D17">
    <w:pPr>
      <w:pStyle w:val="Header"/>
    </w:pPr>
    <w:r>
      <w:rPr>
        <w:noProof/>
      </w:rPr>
      <w:pict>
        <v:shapetype id="_x0000_t202" coordsize="21600,21600" o:spt="202" path="m,l,21600r21600,l21600,xe">
          <v:stroke joinstyle="miter"/>
          <v:path gradientshapeok="t" o:connecttype="rect"/>
        </v:shapetype>
        <v:shape id="Text Box 2" o:spid="_x0000_s2049" type="#_x0000_t202" style="position:absolute;left:0;text-align:left;margin-left:211.05pt;margin-top:.2pt;width:4in;height:45pt;z-index:25165670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" filled="f" stroked="f">
          <v:textbox inset="0,0,0,0">
            <w:txbxContent>
              <w:p w:rsidR="00E55C27" w:rsidRPr="00976366" w:rsidRDefault="00E55C27" w:rsidP="00B63CEA">
                <w:pPr>
                  <w:jc w:val="center"/>
                  <w:rPr>
                    <w:i/>
                    <w:color w:val="FFFFFF"/>
                    <w:sz w:val="24"/>
                  </w:rPr>
                </w:pPr>
              </w:p>
            </w:txbxContent>
          </v:textbox>
        </v:shape>
      </w:pict>
    </w:r>
    <w:r w:rsidR="00E55C27">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0</wp:posOffset>
          </wp:positionV>
          <wp:extent cx="7772400" cy="1635760"/>
          <wp:effectExtent l="0" t="0" r="0" b="0"/>
          <wp:wrapNone/>
          <wp:docPr id="3" name="Picture 3" descr="MHA-letterhead-SMGH-FC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HA-letterhead-SMGH-FCHS"/>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772400" cy="1635760"/>
                  </a:xfrm>
                  <a:prstGeom prst="rect">
                    <a:avLst/>
                  </a:prstGeom>
                  <a:noFill/>
                  <a:ln>
                    <a:noFill/>
                  </a:ln>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rsids>
    <w:rsidRoot w:val="00CC6843"/>
    <w:rsid w:val="00023D17"/>
    <w:rsid w:val="00027211"/>
    <w:rsid w:val="0006210E"/>
    <w:rsid w:val="000676AD"/>
    <w:rsid w:val="00080BFD"/>
    <w:rsid w:val="000A1E11"/>
    <w:rsid w:val="00114925"/>
    <w:rsid w:val="0015458B"/>
    <w:rsid w:val="001B3F4B"/>
    <w:rsid w:val="00233C0D"/>
    <w:rsid w:val="00243510"/>
    <w:rsid w:val="002604F2"/>
    <w:rsid w:val="002838BE"/>
    <w:rsid w:val="003103C2"/>
    <w:rsid w:val="003517D8"/>
    <w:rsid w:val="00366888"/>
    <w:rsid w:val="003A4628"/>
    <w:rsid w:val="004013C5"/>
    <w:rsid w:val="00414B66"/>
    <w:rsid w:val="00415950"/>
    <w:rsid w:val="004A213A"/>
    <w:rsid w:val="004B6C65"/>
    <w:rsid w:val="004E361A"/>
    <w:rsid w:val="005634EB"/>
    <w:rsid w:val="005C690F"/>
    <w:rsid w:val="005F4487"/>
    <w:rsid w:val="00620241"/>
    <w:rsid w:val="0063671C"/>
    <w:rsid w:val="006D3CA0"/>
    <w:rsid w:val="007112F1"/>
    <w:rsid w:val="007D2747"/>
    <w:rsid w:val="007D2B2C"/>
    <w:rsid w:val="007F760B"/>
    <w:rsid w:val="007F7BFF"/>
    <w:rsid w:val="00825C75"/>
    <w:rsid w:val="00874C23"/>
    <w:rsid w:val="00884093"/>
    <w:rsid w:val="0089382C"/>
    <w:rsid w:val="008A22EB"/>
    <w:rsid w:val="008A61A8"/>
    <w:rsid w:val="008A7FD1"/>
    <w:rsid w:val="008C5E51"/>
    <w:rsid w:val="009025B4"/>
    <w:rsid w:val="009261B9"/>
    <w:rsid w:val="00955F14"/>
    <w:rsid w:val="00975684"/>
    <w:rsid w:val="009923FD"/>
    <w:rsid w:val="009B6EFE"/>
    <w:rsid w:val="00A47785"/>
    <w:rsid w:val="00A64B26"/>
    <w:rsid w:val="00A83042"/>
    <w:rsid w:val="00AD5149"/>
    <w:rsid w:val="00AE597B"/>
    <w:rsid w:val="00AF7C04"/>
    <w:rsid w:val="00B0580B"/>
    <w:rsid w:val="00B06040"/>
    <w:rsid w:val="00B07172"/>
    <w:rsid w:val="00B25425"/>
    <w:rsid w:val="00B4009A"/>
    <w:rsid w:val="00B442BD"/>
    <w:rsid w:val="00B63CEA"/>
    <w:rsid w:val="00BC5552"/>
    <w:rsid w:val="00C74EBD"/>
    <w:rsid w:val="00C85C32"/>
    <w:rsid w:val="00CA23F4"/>
    <w:rsid w:val="00CB19E9"/>
    <w:rsid w:val="00CC231E"/>
    <w:rsid w:val="00CC44AA"/>
    <w:rsid w:val="00CC6843"/>
    <w:rsid w:val="00CD3768"/>
    <w:rsid w:val="00D26E6A"/>
    <w:rsid w:val="00D439F4"/>
    <w:rsid w:val="00D5731D"/>
    <w:rsid w:val="00DC262E"/>
    <w:rsid w:val="00DD192A"/>
    <w:rsid w:val="00DD1D0E"/>
    <w:rsid w:val="00E10113"/>
    <w:rsid w:val="00E55C27"/>
    <w:rsid w:val="00E82B08"/>
    <w:rsid w:val="00EB2ADA"/>
    <w:rsid w:val="00F64186"/>
    <w:rsid w:val="00F8223D"/>
    <w:rsid w:val="00FF632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12D85"/>
    <w:pPr>
      <w:spacing w:after="120" w:line="280" w:lineRule="exact"/>
    </w:pPr>
    <w:rPr>
      <w:rFonts w:ascii="Palatino" w:hAnsi="Palatino"/>
    </w:rPr>
  </w:style>
  <w:style w:type="paragraph" w:styleId="Heading1">
    <w:name w:val="heading 1"/>
    <w:basedOn w:val="Normal"/>
    <w:next w:val="Normal"/>
    <w:qFormat/>
    <w:rsid w:val="000714A5"/>
    <w:pPr>
      <w:keepNext/>
      <w:spacing w:before="240" w:after="60"/>
      <w:outlineLvl w:val="0"/>
    </w:pPr>
    <w:rPr>
      <w:b/>
      <w:spacing w:val="-2"/>
      <w:kern w:val="32"/>
      <w:sz w:val="32"/>
      <w:szCs w:val="32"/>
    </w:rPr>
  </w:style>
  <w:style w:type="paragraph" w:styleId="Heading2">
    <w:name w:val="heading 2"/>
    <w:basedOn w:val="Normal"/>
    <w:next w:val="Normal"/>
    <w:qFormat/>
    <w:rsid w:val="00976366"/>
    <w:pPr>
      <w:keepNext/>
      <w:spacing w:before="240" w:after="60"/>
      <w:outlineLvl w:val="1"/>
    </w:pPr>
    <w:rPr>
      <w:b/>
      <w:i/>
      <w:spacing w:val="-10"/>
      <w:sz w:val="32"/>
      <w:szCs w:val="28"/>
    </w:rPr>
  </w:style>
  <w:style w:type="paragraph" w:styleId="Heading3">
    <w:name w:val="heading 3"/>
    <w:basedOn w:val="Normal"/>
    <w:next w:val="Normal"/>
    <w:qFormat/>
    <w:rsid w:val="00976366"/>
    <w:pPr>
      <w:keepNext/>
      <w:spacing w:before="240" w:after="60"/>
      <w:outlineLvl w:val="2"/>
    </w:pPr>
    <w:rPr>
      <w:spacing w:val="-10"/>
      <w:sz w:val="4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B3085"/>
    <w:pPr>
      <w:tabs>
        <w:tab w:val="center" w:pos="4320"/>
        <w:tab w:val="right" w:pos="8640"/>
      </w:tabs>
      <w:jc w:val="right"/>
    </w:pPr>
    <w:rPr>
      <w:i/>
      <w:color w:val="FFFFFF"/>
      <w:sz w:val="24"/>
    </w:rPr>
  </w:style>
  <w:style w:type="paragraph" w:customStyle="1" w:styleId="forImmediateRelease">
    <w:name w:val="for Immediate Release"/>
    <w:basedOn w:val="Text11"/>
    <w:rsid w:val="000714A5"/>
    <w:rPr>
      <w:i/>
      <w:sz w:val="24"/>
    </w:rPr>
  </w:style>
  <w:style w:type="paragraph" w:customStyle="1" w:styleId="Text11">
    <w:name w:val="Text 11"/>
    <w:basedOn w:val="Normal"/>
    <w:rsid w:val="000714A5"/>
    <w:pPr>
      <w:spacing w:after="160" w:line="300" w:lineRule="exact"/>
    </w:pPr>
    <w:rPr>
      <w:sz w:val="22"/>
    </w:rPr>
  </w:style>
  <w:style w:type="paragraph" w:customStyle="1" w:styleId="SubItalic">
    <w:name w:val="Sub Italic"/>
    <w:basedOn w:val="Normal"/>
    <w:rsid w:val="000714A5"/>
    <w:pPr>
      <w:spacing w:before="320" w:line="320" w:lineRule="exact"/>
    </w:pPr>
    <w:rPr>
      <w:b/>
      <w:i/>
      <w:color w:val="063D79"/>
      <w:sz w:val="32"/>
    </w:rPr>
  </w:style>
  <w:style w:type="paragraph" w:styleId="Footer">
    <w:name w:val="footer"/>
    <w:basedOn w:val="Normal"/>
    <w:semiHidden/>
    <w:rsid w:val="00F07A53"/>
    <w:pPr>
      <w:tabs>
        <w:tab w:val="center" w:pos="4320"/>
        <w:tab w:val="right" w:pos="8640"/>
      </w:tabs>
    </w:pPr>
  </w:style>
  <w:style w:type="paragraph" w:customStyle="1" w:styleId="MediaRelease">
    <w:name w:val="Media Release"/>
    <w:basedOn w:val="Heading3"/>
    <w:rsid w:val="000714A5"/>
    <w:pPr>
      <w:spacing w:before="720"/>
    </w:pPr>
    <w:rPr>
      <w:color w:val="808080"/>
      <w:spacing w:val="-2"/>
      <w:sz w:val="40"/>
    </w:rPr>
  </w:style>
  <w:style w:type="paragraph" w:customStyle="1" w:styleId="Formoreinfo">
    <w:name w:val="For more info"/>
    <w:basedOn w:val="Normal"/>
    <w:next w:val="Text11"/>
    <w:rsid w:val="000714A5"/>
    <w:pPr>
      <w:spacing w:line="240" w:lineRule="exact"/>
    </w:pPr>
    <w:rPr>
      <w:i/>
    </w:rPr>
  </w:style>
  <w:style w:type="paragraph" w:customStyle="1" w:styleId="PRDate">
    <w:name w:val="PR Date"/>
    <w:basedOn w:val="Normal"/>
    <w:rsid w:val="000714A5"/>
    <w:pPr>
      <w:spacing w:after="240"/>
    </w:pPr>
    <w:rPr>
      <w:i/>
      <w:sz w:val="22"/>
    </w:rPr>
  </w:style>
  <w:style w:type="character" w:styleId="Hyperlink">
    <w:name w:val="Hyperlink"/>
    <w:basedOn w:val="DefaultParagraphFont"/>
    <w:rsid w:val="00CC231E"/>
    <w:rPr>
      <w:color w:val="0000FF" w:themeColor="hyperlink"/>
      <w:u w:val="single"/>
    </w:rPr>
  </w:style>
  <w:style w:type="paragraph" w:styleId="NoSpacing">
    <w:name w:val="No Spacing"/>
    <w:uiPriority w:val="1"/>
    <w:qFormat/>
    <w:rsid w:val="00874C23"/>
    <w:rPr>
      <w:rFonts w:ascii="Calibri" w:eastAsia="Calibri" w:hAnsi="Calibri"/>
      <w:sz w:val="22"/>
      <w:szCs w:val="22"/>
    </w:rPr>
  </w:style>
  <w:style w:type="paragraph" w:customStyle="1" w:styleId="Default">
    <w:name w:val="Default"/>
    <w:rsid w:val="00874C23"/>
    <w:pPr>
      <w:autoSpaceDE w:val="0"/>
      <w:autoSpaceDN w:val="0"/>
      <w:adjustRightInd w:val="0"/>
    </w:pPr>
    <w:rPr>
      <w:rFonts w:ascii="Arial" w:eastAsia="Calibri" w:hAnsi="Arial" w:cs="Arial"/>
      <w:color w:val="000000"/>
      <w:sz w:val="24"/>
      <w:szCs w:val="24"/>
    </w:rPr>
  </w:style>
  <w:style w:type="character" w:styleId="CommentReference">
    <w:name w:val="annotation reference"/>
    <w:basedOn w:val="DefaultParagraphFont"/>
    <w:rsid w:val="00A64B26"/>
    <w:rPr>
      <w:sz w:val="16"/>
      <w:szCs w:val="16"/>
    </w:rPr>
  </w:style>
  <w:style w:type="paragraph" w:styleId="CommentText">
    <w:name w:val="annotation text"/>
    <w:basedOn w:val="Normal"/>
    <w:link w:val="CommentTextChar"/>
    <w:rsid w:val="00A64B26"/>
    <w:pPr>
      <w:spacing w:line="240" w:lineRule="auto"/>
    </w:pPr>
  </w:style>
  <w:style w:type="character" w:customStyle="1" w:styleId="CommentTextChar">
    <w:name w:val="Comment Text Char"/>
    <w:basedOn w:val="DefaultParagraphFont"/>
    <w:link w:val="CommentText"/>
    <w:rsid w:val="00A64B26"/>
    <w:rPr>
      <w:rFonts w:ascii="Palatino" w:hAnsi="Palatino"/>
    </w:rPr>
  </w:style>
  <w:style w:type="paragraph" w:styleId="CommentSubject">
    <w:name w:val="annotation subject"/>
    <w:basedOn w:val="CommentText"/>
    <w:next w:val="CommentText"/>
    <w:link w:val="CommentSubjectChar"/>
    <w:rsid w:val="00A64B26"/>
    <w:rPr>
      <w:b/>
      <w:bCs/>
    </w:rPr>
  </w:style>
  <w:style w:type="character" w:customStyle="1" w:styleId="CommentSubjectChar">
    <w:name w:val="Comment Subject Char"/>
    <w:basedOn w:val="CommentTextChar"/>
    <w:link w:val="CommentSubject"/>
    <w:rsid w:val="00A64B26"/>
    <w:rPr>
      <w:rFonts w:ascii="Palatino" w:hAnsi="Palatino"/>
      <w:b/>
      <w:bCs/>
    </w:rPr>
  </w:style>
  <w:style w:type="paragraph" w:styleId="BalloonText">
    <w:name w:val="Balloon Text"/>
    <w:basedOn w:val="Normal"/>
    <w:link w:val="BalloonTextChar"/>
    <w:rsid w:val="00A64B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A64B26"/>
    <w:rPr>
      <w:rFonts w:ascii="Tahoma" w:hAnsi="Tahoma" w:cs="Tahoma"/>
      <w:sz w:val="16"/>
      <w:szCs w:val="16"/>
    </w:rPr>
  </w:style>
  <w:style w:type="paragraph" w:styleId="NormalWeb">
    <w:name w:val="Normal (Web)"/>
    <w:basedOn w:val="Normal"/>
    <w:uiPriority w:val="99"/>
    <w:unhideWhenUsed/>
    <w:rsid w:val="00D5731D"/>
    <w:pPr>
      <w:spacing w:before="100" w:beforeAutospacing="1" w:after="100" w:afterAutospacing="1" w:line="240" w:lineRule="auto"/>
    </w:pPr>
    <w:rPr>
      <w:rFonts w:ascii="Times New Roman" w:hAnsi="Times New Roman"/>
      <w:sz w:val="24"/>
      <w:szCs w:val="24"/>
    </w:rPr>
  </w:style>
  <w:style w:type="paragraph" w:styleId="Quote">
    <w:name w:val="Quote"/>
    <w:basedOn w:val="Normal"/>
    <w:next w:val="Normal"/>
    <w:link w:val="QuoteChar"/>
    <w:uiPriority w:val="29"/>
    <w:qFormat/>
    <w:rsid w:val="00AE597B"/>
    <w:pPr>
      <w:spacing w:after="200" w:line="276" w:lineRule="auto"/>
    </w:pPr>
    <w:rPr>
      <w:rFonts w:asciiTheme="minorHAnsi" w:eastAsiaTheme="minorEastAsia" w:hAnsiTheme="minorHAnsi" w:cstheme="minorBidi"/>
      <w:i/>
      <w:iCs/>
      <w:color w:val="000000" w:themeColor="text1"/>
      <w:sz w:val="22"/>
      <w:szCs w:val="22"/>
      <w:lang w:eastAsia="ja-JP"/>
    </w:rPr>
  </w:style>
  <w:style w:type="character" w:customStyle="1" w:styleId="QuoteChar">
    <w:name w:val="Quote Char"/>
    <w:basedOn w:val="DefaultParagraphFont"/>
    <w:link w:val="Quote"/>
    <w:uiPriority w:val="29"/>
    <w:rsid w:val="00AE597B"/>
    <w:rPr>
      <w:rFonts w:asciiTheme="minorHAnsi" w:eastAsiaTheme="minorEastAsia" w:hAnsiTheme="minorHAnsi" w:cstheme="minorBidi"/>
      <w:i/>
      <w:iCs/>
      <w:color w:val="000000" w:themeColor="text1"/>
      <w:sz w:val="22"/>
      <w:szCs w:val="22"/>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12D85"/>
    <w:pPr>
      <w:spacing w:after="120" w:line="280" w:lineRule="exact"/>
    </w:pPr>
    <w:rPr>
      <w:rFonts w:ascii="Palatino" w:hAnsi="Palatino"/>
    </w:rPr>
  </w:style>
  <w:style w:type="paragraph" w:styleId="Heading1">
    <w:name w:val="heading 1"/>
    <w:basedOn w:val="Normal"/>
    <w:next w:val="Normal"/>
    <w:qFormat/>
    <w:rsid w:val="000714A5"/>
    <w:pPr>
      <w:keepNext/>
      <w:spacing w:before="240" w:after="60"/>
      <w:outlineLvl w:val="0"/>
    </w:pPr>
    <w:rPr>
      <w:b/>
      <w:spacing w:val="-2"/>
      <w:kern w:val="32"/>
      <w:sz w:val="32"/>
      <w:szCs w:val="32"/>
    </w:rPr>
  </w:style>
  <w:style w:type="paragraph" w:styleId="Heading2">
    <w:name w:val="heading 2"/>
    <w:basedOn w:val="Normal"/>
    <w:next w:val="Normal"/>
    <w:qFormat/>
    <w:rsid w:val="00976366"/>
    <w:pPr>
      <w:keepNext/>
      <w:spacing w:before="240" w:after="60"/>
      <w:outlineLvl w:val="1"/>
    </w:pPr>
    <w:rPr>
      <w:b/>
      <w:i/>
      <w:spacing w:val="-10"/>
      <w:sz w:val="32"/>
      <w:szCs w:val="28"/>
    </w:rPr>
  </w:style>
  <w:style w:type="paragraph" w:styleId="Heading3">
    <w:name w:val="heading 3"/>
    <w:basedOn w:val="Normal"/>
    <w:next w:val="Normal"/>
    <w:qFormat/>
    <w:rsid w:val="00976366"/>
    <w:pPr>
      <w:keepNext/>
      <w:spacing w:before="240" w:after="60"/>
      <w:outlineLvl w:val="2"/>
    </w:pPr>
    <w:rPr>
      <w:spacing w:val="-10"/>
      <w:sz w:val="4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B3085"/>
    <w:pPr>
      <w:tabs>
        <w:tab w:val="center" w:pos="4320"/>
        <w:tab w:val="right" w:pos="8640"/>
      </w:tabs>
      <w:jc w:val="right"/>
    </w:pPr>
    <w:rPr>
      <w:i/>
      <w:color w:val="FFFFFF"/>
      <w:sz w:val="24"/>
    </w:rPr>
  </w:style>
  <w:style w:type="paragraph" w:customStyle="1" w:styleId="forImmediateRelease">
    <w:name w:val="for Immediate Release"/>
    <w:basedOn w:val="Text11"/>
    <w:rsid w:val="000714A5"/>
    <w:rPr>
      <w:i/>
      <w:sz w:val="24"/>
    </w:rPr>
  </w:style>
  <w:style w:type="paragraph" w:customStyle="1" w:styleId="Text11">
    <w:name w:val="Text 11"/>
    <w:basedOn w:val="Normal"/>
    <w:rsid w:val="000714A5"/>
    <w:pPr>
      <w:spacing w:after="160" w:line="300" w:lineRule="exact"/>
    </w:pPr>
    <w:rPr>
      <w:sz w:val="22"/>
    </w:rPr>
  </w:style>
  <w:style w:type="paragraph" w:customStyle="1" w:styleId="SubItalic">
    <w:name w:val="Sub Italic"/>
    <w:basedOn w:val="Normal"/>
    <w:rsid w:val="000714A5"/>
    <w:pPr>
      <w:spacing w:before="320" w:line="320" w:lineRule="exact"/>
    </w:pPr>
    <w:rPr>
      <w:b/>
      <w:i/>
      <w:color w:val="063D79"/>
      <w:sz w:val="32"/>
    </w:rPr>
  </w:style>
  <w:style w:type="paragraph" w:styleId="Footer">
    <w:name w:val="footer"/>
    <w:basedOn w:val="Normal"/>
    <w:semiHidden/>
    <w:rsid w:val="00F07A53"/>
    <w:pPr>
      <w:tabs>
        <w:tab w:val="center" w:pos="4320"/>
        <w:tab w:val="right" w:pos="8640"/>
      </w:tabs>
    </w:pPr>
  </w:style>
  <w:style w:type="paragraph" w:customStyle="1" w:styleId="MediaRelease">
    <w:name w:val="Media Release"/>
    <w:basedOn w:val="Heading3"/>
    <w:rsid w:val="000714A5"/>
    <w:pPr>
      <w:spacing w:before="720"/>
    </w:pPr>
    <w:rPr>
      <w:color w:val="808080"/>
      <w:spacing w:val="-2"/>
      <w:sz w:val="40"/>
    </w:rPr>
  </w:style>
  <w:style w:type="paragraph" w:customStyle="1" w:styleId="Formoreinfo">
    <w:name w:val="For more info"/>
    <w:basedOn w:val="Normal"/>
    <w:next w:val="Text11"/>
    <w:rsid w:val="000714A5"/>
    <w:pPr>
      <w:spacing w:line="240" w:lineRule="exact"/>
    </w:pPr>
    <w:rPr>
      <w:i/>
    </w:rPr>
  </w:style>
  <w:style w:type="paragraph" w:customStyle="1" w:styleId="PRDate">
    <w:name w:val="PR Date"/>
    <w:basedOn w:val="Normal"/>
    <w:rsid w:val="000714A5"/>
    <w:pPr>
      <w:spacing w:after="240"/>
    </w:pPr>
    <w:rPr>
      <w:i/>
      <w:sz w:val="22"/>
    </w:rPr>
  </w:style>
  <w:style w:type="character" w:styleId="Hyperlink">
    <w:name w:val="Hyperlink"/>
    <w:basedOn w:val="DefaultParagraphFont"/>
    <w:rsid w:val="00CC231E"/>
    <w:rPr>
      <w:color w:val="0000FF" w:themeColor="hyperlink"/>
      <w:u w:val="single"/>
    </w:rPr>
  </w:style>
  <w:style w:type="paragraph" w:styleId="NoSpacing">
    <w:name w:val="No Spacing"/>
    <w:uiPriority w:val="1"/>
    <w:qFormat/>
    <w:rsid w:val="00874C23"/>
    <w:rPr>
      <w:rFonts w:ascii="Calibri" w:eastAsia="Calibri" w:hAnsi="Calibri"/>
      <w:sz w:val="22"/>
      <w:szCs w:val="22"/>
    </w:rPr>
  </w:style>
  <w:style w:type="paragraph" w:customStyle="1" w:styleId="Default">
    <w:name w:val="Default"/>
    <w:rsid w:val="00874C23"/>
    <w:pPr>
      <w:autoSpaceDE w:val="0"/>
      <w:autoSpaceDN w:val="0"/>
      <w:adjustRightInd w:val="0"/>
    </w:pPr>
    <w:rPr>
      <w:rFonts w:ascii="Arial" w:eastAsia="Calibri"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divs>
    <w:div w:id="764158192">
      <w:bodyDiv w:val="1"/>
      <w:marLeft w:val="0"/>
      <w:marRight w:val="0"/>
      <w:marTop w:val="0"/>
      <w:marBottom w:val="0"/>
      <w:divBdr>
        <w:top w:val="none" w:sz="0" w:space="0" w:color="auto"/>
        <w:left w:val="none" w:sz="0" w:space="0" w:color="auto"/>
        <w:bottom w:val="none" w:sz="0" w:space="0" w:color="auto"/>
        <w:right w:val="none" w:sz="0" w:space="0" w:color="auto"/>
      </w:divBdr>
    </w:div>
    <w:div w:id="1269584219">
      <w:bodyDiv w:val="1"/>
      <w:marLeft w:val="0"/>
      <w:marRight w:val="0"/>
      <w:marTop w:val="0"/>
      <w:marBottom w:val="0"/>
      <w:divBdr>
        <w:top w:val="none" w:sz="0" w:space="0" w:color="auto"/>
        <w:left w:val="none" w:sz="0" w:space="0" w:color="auto"/>
        <w:bottom w:val="none" w:sz="0" w:space="0" w:color="auto"/>
        <w:right w:val="none" w:sz="0" w:space="0" w:color="auto"/>
      </w:divBdr>
    </w:div>
    <w:div w:id="17530891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mhalliance.on.ca"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MHA_x0020_Department xmlns="2eeb82ee-7e56-4ea1-bdb9-a74147f226b9">Other</MHA_x0020_Department>
    <Site xmlns="2eeb82ee-7e56-4ea1-bdb9-a74147f226b9">MHA</Sit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1735466467FB34E87A198E45150214A" ma:contentTypeVersion="0" ma:contentTypeDescription="Create a new document." ma:contentTypeScope="" ma:versionID="89c9bb78e3a31c62652fd0c446a7075e">
  <xsd:schema xmlns:xsd="http://www.w3.org/2001/XMLSchema" xmlns:p="http://schemas.microsoft.com/office/2006/metadata/properties" xmlns:ns2="2eeb82ee-7e56-4ea1-bdb9-a74147f226b9" targetNamespace="http://schemas.microsoft.com/office/2006/metadata/properties" ma:root="true" ma:fieldsID="299f3822c272e0b3ca84926ba0b7b493" ns2:_="">
    <xsd:import namespace="2eeb82ee-7e56-4ea1-bdb9-a74147f226b9"/>
    <xsd:element name="properties">
      <xsd:complexType>
        <xsd:sequence>
          <xsd:element name="documentManagement">
            <xsd:complexType>
              <xsd:all>
                <xsd:element ref="ns2:Site" minOccurs="0"/>
                <xsd:element ref="ns2:MHA_x0020_Department" minOccurs="0"/>
              </xsd:all>
            </xsd:complexType>
          </xsd:element>
        </xsd:sequence>
      </xsd:complexType>
    </xsd:element>
  </xsd:schema>
  <xsd:schema xmlns:xsd="http://www.w3.org/2001/XMLSchema" xmlns:dms="http://schemas.microsoft.com/office/2006/documentManagement/types" targetNamespace="2eeb82ee-7e56-4ea1-bdb9-a74147f226b9" elementFormDefault="qualified">
    <xsd:import namespace="http://schemas.microsoft.com/office/2006/documentManagement/types"/>
    <xsd:element name="Site" ma:index="8" nillable="true" ma:displayName="Site" ma:default="MHA" ma:format="Dropdown" ma:hidden="true" ma:internalName="Site" ma:readOnly="false">
      <xsd:simpleType>
        <xsd:restriction base="dms:Choice">
          <xsd:enumeration value="Strathroy"/>
          <xsd:enumeration value="Four Counties"/>
          <xsd:enumeration value="MHA"/>
        </xsd:restriction>
      </xsd:simpleType>
    </xsd:element>
    <xsd:element name="MHA_x0020_Department" ma:index="9" nillable="true" ma:displayName="MHA Department" ma:default="" ma:description="Please Select the correct Department for this Document" ma:format="Dropdown" ma:internalName="MHA_x0020_Department" ma:readOnly="false">
      <xsd:simpleType>
        <xsd:restriction base="dms:Choice">
          <xsd:enumeration value="Administration"/>
          <xsd:enumeration value="Board of Directors"/>
          <xsd:enumeration value="Clinical Operations Team"/>
          <xsd:enumeration value="Continuing Care Team"/>
          <xsd:enumeration value="Diabetes Education Centre"/>
          <xsd:enumeration value="Environmental Services"/>
          <xsd:enumeration value="Finance"/>
          <xsd:enumeration value="Foundation"/>
          <xsd:enumeration value="Health Records - SMGH"/>
          <xsd:enumeration value="Human Resources"/>
          <xsd:enumeration value="Infection Control"/>
          <xsd:enumeration value="Information Management Team"/>
          <xsd:enumeration value="Information Systems"/>
          <xsd:enumeration value="Laboratory"/>
          <xsd:enumeration value="Nursing FCHS"/>
          <xsd:enumeration value="Nursing SMGH"/>
          <xsd:enumeration value="Occupational Health and Safety"/>
          <xsd:enumeration value="P&amp;L"/>
          <xsd:enumeration value="Patient Registration - SMGH"/>
          <xsd:enumeration value="Patient Registration/ Health Records - FCHS"/>
          <xsd:enumeration value="Pharmacy"/>
          <xsd:enumeration value="Physician"/>
          <xsd:enumeration value="Physician Team Training"/>
          <xsd:enumeration value="Rehabilitation"/>
          <xsd:enumeration value="Other"/>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EB66BD-9050-4254-99B9-A8C355CA9F9D}">
  <ds:schemaRefs>
    <ds:schemaRef ds:uri="http://schemas.microsoft.com/office/2006/metadata/properties"/>
    <ds:schemaRef ds:uri="2eeb82ee-7e56-4ea1-bdb9-a74147f226b9"/>
  </ds:schemaRefs>
</ds:datastoreItem>
</file>

<file path=customXml/itemProps2.xml><?xml version="1.0" encoding="utf-8"?>
<ds:datastoreItem xmlns:ds="http://schemas.openxmlformats.org/officeDocument/2006/customXml" ds:itemID="{A7D81A04-03E8-432D-8DF3-63B0654D59DD}">
  <ds:schemaRefs>
    <ds:schemaRef ds:uri="http://schemas.microsoft.com/sharepoint/v3/contenttype/forms"/>
  </ds:schemaRefs>
</ds:datastoreItem>
</file>

<file path=customXml/itemProps3.xml><?xml version="1.0" encoding="utf-8"?>
<ds:datastoreItem xmlns:ds="http://schemas.openxmlformats.org/officeDocument/2006/customXml" ds:itemID="{10C90489-9AFD-42EA-A86F-F57DC462CA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eb82ee-7e56-4ea1-bdb9-a74147f226b9"/>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1D39D16-3180-475F-8917-9DB760E85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445</Words>
  <Characters>2461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FCHS DI Suite Completion  Media Release</vt:lpstr>
    </vt:vector>
  </TitlesOfParts>
  <Company>Gillette+Associates</Company>
  <LinksUpToDate>false</LinksUpToDate>
  <CharactersWithSpaces>2901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FCHS DI Suite Completion  Media Release</dc:title>
  <dc:creator>Alexandra Kane</dc:creator>
  <cp:lastModifiedBy>smswanc</cp:lastModifiedBy>
  <cp:revision>2</cp:revision>
  <cp:lastPrinted>2015-12-01T16:38:00Z</cp:lastPrinted>
  <dcterms:created xsi:type="dcterms:W3CDTF">2015-12-14T16:15:00Z</dcterms:created>
  <dcterms:modified xsi:type="dcterms:W3CDTF">2015-12-14T16:15:00Z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0x010100A1735466467FB34E87A198E45150214A</vt:lpwstr>
  </property>
</Properties>
</file>