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r:id="rId6" o:title="MHA-letterhead-SMGH-FCHS" type="frame"/>
    </v:background>
  </w:background>
  <w:body>
    <w:p w:rsidR="00B63CEA" w:rsidRPr="00B4009A" w:rsidRDefault="00B356D6" w:rsidP="00C85C32">
      <w:pPr>
        <w:pStyle w:val="PRDate"/>
        <w:rPr>
          <w:b/>
          <w:sz w:val="24"/>
          <w:szCs w:val="24"/>
        </w:rPr>
      </w:pPr>
      <w:r w:rsidRPr="00844F16">
        <w:rPr>
          <w:b/>
          <w:noProof/>
          <w:sz w:val="24"/>
          <w:szCs w:val="24"/>
        </w:rPr>
        <w:pict>
          <v:shapetype id="_x0000_t202" coordsize="21600,21600" o:spt="202" path="m,l,21600r21600,l21600,xe">
            <v:stroke joinstyle="miter"/>
            <v:path gradientshapeok="t" o:connecttype="rect"/>
          </v:shapetype>
          <v:shape id="Text Box 14" o:spid="_x0000_s1026" type="#_x0000_t202" style="position:absolute;margin-left:372.75pt;margin-top:-19.5pt;width:2in;height:1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" filled="f" stroked="f">
            <v:textbox inset="0,0,0,0">
              <w:txbxContent>
                <w:p w:rsidR="00F33F29" w:rsidRDefault="00F33F29" w:rsidP="00D26E6A">
                  <w:pPr>
                    <w:pStyle w:val="Formoreinfo"/>
                    <w:spacing w:after="0"/>
                  </w:pPr>
                  <w:r w:rsidRPr="000714A5">
                    <w:t xml:space="preserve">For more information </w:t>
                  </w:r>
                  <w:r w:rsidRPr="000714A5">
                    <w:br/>
                    <w:t>contact:</w:t>
                  </w:r>
                </w:p>
                <w:p w:rsidR="00F33F29" w:rsidRPr="00D26E6A" w:rsidRDefault="00F33F29" w:rsidP="00D26E6A">
                  <w:pPr>
                    <w:pStyle w:val="Text11"/>
                  </w:pPr>
                </w:p>
                <w:p w:rsidR="00F33F29" w:rsidRDefault="00F33F29" w:rsidP="00D26E6A">
                  <w:pPr>
                    <w:pStyle w:val="Text11"/>
                    <w:spacing w:after="0" w:line="240" w:lineRule="auto"/>
                    <w:rPr>
                      <w:b/>
                    </w:rPr>
                  </w:pPr>
                  <w:r>
                    <w:rPr>
                      <w:b/>
                    </w:rPr>
                    <w:t>Todd Stepanuik</w:t>
                  </w:r>
                </w:p>
                <w:p w:rsidR="00F33F29" w:rsidRDefault="00F33F29" w:rsidP="00D26E6A">
                  <w:pPr>
                    <w:pStyle w:val="Text11"/>
                    <w:spacing w:after="0" w:line="240" w:lineRule="auto"/>
                    <w:rPr>
                      <w:b/>
                    </w:rPr>
                  </w:pPr>
                  <w:r>
                    <w:rPr>
                      <w:b/>
                    </w:rPr>
                    <w:t>MHA President &amp; CEO</w:t>
                  </w:r>
                </w:p>
                <w:p w:rsidR="00F33F29" w:rsidRDefault="00F33F29" w:rsidP="00D26E6A">
                  <w:pPr>
                    <w:pStyle w:val="Text11"/>
                    <w:spacing w:after="0" w:line="240" w:lineRule="auto"/>
                  </w:pPr>
                  <w:r>
                    <w:t>519-245-5295 #5592</w:t>
                  </w:r>
                </w:p>
                <w:p w:rsidR="00F33F29" w:rsidRPr="001B3F11" w:rsidRDefault="00F33F29" w:rsidP="00D26E6A">
                  <w:pPr>
                    <w:pStyle w:val="Text11"/>
                    <w:spacing w:after="0" w:line="240" w:lineRule="auto"/>
                    <w:rPr>
                      <w:sz w:val="16"/>
                      <w:szCs w:val="16"/>
                    </w:rPr>
                  </w:pPr>
                </w:p>
                <w:p w:rsidR="00F33F29" w:rsidRDefault="00F33F29" w:rsidP="00D26E6A">
                  <w:pPr>
                    <w:pStyle w:val="Text11"/>
                    <w:spacing w:after="0" w:line="240" w:lineRule="auto"/>
                  </w:pPr>
                  <w:r>
                    <w:t>or visit our website:</w:t>
                  </w:r>
                </w:p>
                <w:p w:rsidR="00F33F29" w:rsidRDefault="00B356D6" w:rsidP="00CC231E">
                  <w:pPr>
                    <w:pStyle w:val="Text11"/>
                  </w:pPr>
                  <w:hyperlink r:id="rId11" w:history="1">
                    <w:r w:rsidR="00F33F29" w:rsidRPr="006F3C0D">
                      <w:rPr>
                        <w:rStyle w:val="Hyperlink"/>
                      </w:rPr>
                      <w:t>www.mhalliance.on.ca</w:t>
                    </w:r>
                  </w:hyperlink>
                </w:p>
                <w:p w:rsidR="00F33F29" w:rsidRPr="000714A5" w:rsidRDefault="00F33F29" w:rsidP="00DD1D0E">
                  <w:pPr>
                    <w:pStyle w:val="Text11"/>
                  </w:pPr>
                </w:p>
              </w:txbxContent>
            </v:textbox>
            <w10:wrap type="square"/>
          </v:shape>
        </w:pict>
      </w:r>
      <w:r w:rsidR="00EC0D80" w:rsidRPr="00844F16">
        <w:rPr>
          <w:b/>
          <w:noProof/>
          <w:sz w:val="24"/>
          <w:szCs w:val="24"/>
        </w:rPr>
        <w:t>January 13, 2016</w:t>
      </w:r>
    </w:p>
    <w:p w:rsidR="00D26E6A" w:rsidRPr="000714A5" w:rsidRDefault="00B63CEA" w:rsidP="00C85C32">
      <w:pPr>
        <w:pStyle w:val="MediaRelease"/>
      </w:pPr>
      <w:r w:rsidRPr="000714A5">
        <w:t>MEDIA RELEASE</w:t>
      </w:r>
      <w:r w:rsidRPr="000714A5">
        <w:tab/>
      </w:r>
      <w:r w:rsidRPr="000714A5">
        <w:tab/>
      </w:r>
      <w:r w:rsidRPr="000714A5">
        <w:tab/>
      </w:r>
      <w:r w:rsidRPr="000714A5">
        <w:tab/>
      </w:r>
      <w:r w:rsidRPr="000714A5">
        <w:tab/>
      </w:r>
      <w:r w:rsidRPr="000714A5">
        <w:tab/>
      </w:r>
      <w:r w:rsidRPr="000714A5">
        <w:tab/>
      </w:r>
    </w:p>
    <w:p w:rsidR="00844F16" w:rsidRDefault="00844F16" w:rsidP="00C85C32">
      <w:pPr>
        <w:pStyle w:val="forImmediateRelease"/>
        <w:rPr>
          <w:b/>
          <w:szCs w:val="24"/>
        </w:rPr>
      </w:pPr>
    </w:p>
    <w:p w:rsidR="00844F16" w:rsidRDefault="00844F16" w:rsidP="00C85C32">
      <w:pPr>
        <w:pStyle w:val="forImmediateRelease"/>
        <w:rPr>
          <w:b/>
          <w:szCs w:val="24"/>
        </w:rPr>
      </w:pPr>
    </w:p>
    <w:p w:rsidR="00B63CEA" w:rsidRPr="00844F16" w:rsidRDefault="001B3F11" w:rsidP="00C85C32">
      <w:pPr>
        <w:pStyle w:val="forImmediateRelease"/>
        <w:rPr>
          <w:b/>
          <w:sz w:val="28"/>
          <w:szCs w:val="28"/>
        </w:rPr>
      </w:pPr>
      <w:r w:rsidRPr="00844F16">
        <w:rPr>
          <w:b/>
          <w:sz w:val="28"/>
          <w:szCs w:val="28"/>
        </w:rPr>
        <w:t xml:space="preserve">FCHS </w:t>
      </w:r>
      <w:r w:rsidR="00844F16">
        <w:rPr>
          <w:b/>
          <w:sz w:val="28"/>
          <w:szCs w:val="28"/>
        </w:rPr>
        <w:t>&amp;</w:t>
      </w:r>
      <w:r w:rsidRPr="00844F16">
        <w:rPr>
          <w:b/>
          <w:sz w:val="28"/>
          <w:szCs w:val="28"/>
        </w:rPr>
        <w:t xml:space="preserve"> VON </w:t>
      </w:r>
      <w:r w:rsidR="00F33F29" w:rsidRPr="00844F16">
        <w:rPr>
          <w:b/>
          <w:sz w:val="28"/>
          <w:szCs w:val="28"/>
        </w:rPr>
        <w:t>p</w:t>
      </w:r>
      <w:r w:rsidRPr="00844F16">
        <w:rPr>
          <w:b/>
          <w:sz w:val="28"/>
          <w:szCs w:val="28"/>
        </w:rPr>
        <w:t>artner</w:t>
      </w:r>
      <w:r w:rsidR="00F33F29" w:rsidRPr="00844F16">
        <w:rPr>
          <w:b/>
          <w:sz w:val="28"/>
          <w:szCs w:val="28"/>
        </w:rPr>
        <w:t xml:space="preserve"> </w:t>
      </w:r>
      <w:r w:rsidR="00972028" w:rsidRPr="00844F16">
        <w:rPr>
          <w:b/>
          <w:sz w:val="28"/>
          <w:szCs w:val="28"/>
        </w:rPr>
        <w:t xml:space="preserve">to offer </w:t>
      </w:r>
      <w:r w:rsidRPr="00844F16">
        <w:rPr>
          <w:b/>
          <w:sz w:val="28"/>
          <w:szCs w:val="28"/>
        </w:rPr>
        <w:t>Volunteer Palliative Care Support</w:t>
      </w:r>
    </w:p>
    <w:p w:rsidR="003517D8" w:rsidRDefault="003517D8" w:rsidP="00114925">
      <w:pPr>
        <w:spacing w:after="0" w:line="240" w:lineRule="auto"/>
        <w:jc w:val="both"/>
        <w:rPr>
          <w:rFonts w:asciiTheme="majorHAnsi" w:hAnsiTheme="majorHAnsi"/>
          <w:b/>
          <w:sz w:val="22"/>
          <w:szCs w:val="22"/>
        </w:rPr>
      </w:pPr>
    </w:p>
    <w:p w:rsidR="008F0FA3" w:rsidRPr="003F2621" w:rsidRDefault="008F0FA3" w:rsidP="00F33F29">
      <w:pPr>
        <w:pStyle w:val="BodyText"/>
        <w:jc w:val="both"/>
        <w:rPr>
          <w:rFonts w:asciiTheme="majorHAnsi" w:hAnsiTheme="majorHAnsi"/>
          <w:color w:val="000000"/>
        </w:rPr>
      </w:pPr>
      <w:r w:rsidRPr="003F2621">
        <w:rPr>
          <w:rFonts w:asciiTheme="majorHAnsi" w:hAnsiTheme="majorHAnsi"/>
          <w:color w:val="000000"/>
        </w:rPr>
        <w:t xml:space="preserve">(Newbury, ON) – </w:t>
      </w:r>
      <w:r w:rsidR="00F33F29">
        <w:rPr>
          <w:rFonts w:asciiTheme="majorHAnsi" w:hAnsiTheme="majorHAnsi"/>
          <w:color w:val="000000"/>
        </w:rPr>
        <w:t>In</w:t>
      </w:r>
      <w:r w:rsidRPr="003F2621">
        <w:rPr>
          <w:rFonts w:asciiTheme="majorHAnsi" w:hAnsiTheme="majorHAnsi"/>
          <w:color w:val="000000"/>
        </w:rPr>
        <w:t xml:space="preserve"> April 2015, several hospital and community dignitaries attended the opening of the new Palliative Care </w:t>
      </w:r>
      <w:r w:rsidR="00A54A18">
        <w:rPr>
          <w:rFonts w:asciiTheme="majorHAnsi" w:hAnsiTheme="majorHAnsi"/>
          <w:color w:val="000000"/>
        </w:rPr>
        <w:t>s</w:t>
      </w:r>
      <w:r w:rsidRPr="003F2621">
        <w:rPr>
          <w:rFonts w:asciiTheme="majorHAnsi" w:hAnsiTheme="majorHAnsi"/>
          <w:color w:val="000000"/>
        </w:rPr>
        <w:t xml:space="preserve">uite at Four Counties Health Services (FCHS). The </w:t>
      </w:r>
      <w:r w:rsidR="00A54A18">
        <w:rPr>
          <w:rFonts w:asciiTheme="majorHAnsi" w:hAnsiTheme="majorHAnsi"/>
          <w:color w:val="000000"/>
        </w:rPr>
        <w:t>s</w:t>
      </w:r>
      <w:r w:rsidRPr="003F2621">
        <w:rPr>
          <w:rFonts w:asciiTheme="majorHAnsi" w:hAnsiTheme="majorHAnsi"/>
          <w:color w:val="000000"/>
        </w:rPr>
        <w:t xml:space="preserve">uite offers palliative care patients and their families’ privacy and dignity in a calm, peaceful space.  </w:t>
      </w:r>
    </w:p>
    <w:p w:rsidR="008F0FA3" w:rsidRPr="003F2621" w:rsidRDefault="008F0FA3" w:rsidP="00F33F29">
      <w:pPr>
        <w:pStyle w:val="BodyText"/>
        <w:jc w:val="both"/>
        <w:rPr>
          <w:rFonts w:asciiTheme="majorHAnsi" w:hAnsiTheme="majorHAnsi"/>
          <w:color w:val="000000"/>
        </w:rPr>
      </w:pPr>
      <w:r w:rsidRPr="003F2621">
        <w:rPr>
          <w:rFonts w:asciiTheme="majorHAnsi" w:hAnsiTheme="majorHAnsi"/>
          <w:color w:val="000000"/>
        </w:rPr>
        <w:t>The need for palliative care continues to grow.  Since the opening of the suite, 12 patients used the FCHS suite in end of life situations, each averaging a length of stay of 9 days.  This means the room was occupied over 60% of the days since its inception, which clearly demonstrate</w:t>
      </w:r>
      <w:r w:rsidR="00F33F29">
        <w:rPr>
          <w:rFonts w:asciiTheme="majorHAnsi" w:hAnsiTheme="majorHAnsi"/>
          <w:color w:val="000000"/>
        </w:rPr>
        <w:t>s</w:t>
      </w:r>
      <w:r w:rsidRPr="003F2621">
        <w:rPr>
          <w:rFonts w:asciiTheme="majorHAnsi" w:hAnsiTheme="majorHAnsi"/>
          <w:color w:val="000000"/>
        </w:rPr>
        <w:t xml:space="preserve"> its need in the community.</w:t>
      </w:r>
    </w:p>
    <w:p w:rsidR="008F0FA3" w:rsidRPr="003F2621" w:rsidRDefault="008F0FA3" w:rsidP="00F33F29">
      <w:pPr>
        <w:autoSpaceDE w:val="0"/>
        <w:autoSpaceDN w:val="0"/>
        <w:jc w:val="both"/>
        <w:rPr>
          <w:rFonts w:asciiTheme="majorHAnsi" w:hAnsiTheme="majorHAnsi"/>
          <w:color w:val="000000"/>
          <w:sz w:val="22"/>
          <w:szCs w:val="22"/>
        </w:rPr>
      </w:pPr>
      <w:r w:rsidRPr="003F2621">
        <w:rPr>
          <w:rFonts w:asciiTheme="majorHAnsi" w:hAnsiTheme="majorHAnsi"/>
          <w:color w:val="000000"/>
          <w:sz w:val="22"/>
          <w:szCs w:val="22"/>
        </w:rPr>
        <w:t>To augment the care provided, FCHS has partner</w:t>
      </w:r>
      <w:r w:rsidRPr="00844F16">
        <w:rPr>
          <w:rFonts w:asciiTheme="majorHAnsi" w:hAnsiTheme="majorHAnsi"/>
          <w:sz w:val="22"/>
          <w:szCs w:val="22"/>
        </w:rPr>
        <w:t>ed</w:t>
      </w:r>
      <w:r w:rsidRPr="003F2621">
        <w:rPr>
          <w:rFonts w:asciiTheme="majorHAnsi" w:hAnsiTheme="majorHAnsi"/>
          <w:color w:val="000000"/>
          <w:sz w:val="22"/>
          <w:szCs w:val="22"/>
        </w:rPr>
        <w:t xml:space="preserve"> with VON to integrate a pool of volunteers who would be trained to provide respite care for tired family members and companionship to the person who is ill, particularly if there are no close family or friends in the immediate area.</w:t>
      </w:r>
    </w:p>
    <w:p w:rsidR="008F0FA3" w:rsidRPr="003F2621" w:rsidRDefault="008F0FA3" w:rsidP="00F33F29">
      <w:pPr>
        <w:jc w:val="both"/>
        <w:rPr>
          <w:rFonts w:asciiTheme="majorHAnsi" w:hAnsiTheme="majorHAnsi"/>
          <w:color w:val="000000"/>
          <w:sz w:val="22"/>
          <w:szCs w:val="22"/>
        </w:rPr>
      </w:pPr>
      <w:r w:rsidRPr="003F2621">
        <w:rPr>
          <w:rFonts w:asciiTheme="majorHAnsi" w:hAnsiTheme="majorHAnsi"/>
          <w:color w:val="000000"/>
          <w:sz w:val="22"/>
          <w:szCs w:val="22"/>
        </w:rPr>
        <w:t>“Volunteers are a huge part of a successful palliative program, most especially at end of life. As health care professionals, we practice within our unique scope, but volunteers are able to provide a wide range of experiences and skills that health care professionals may not.  Volunteer services can provide great comfort and impro</w:t>
      </w:r>
      <w:r w:rsidR="00F33F29">
        <w:rPr>
          <w:rFonts w:asciiTheme="majorHAnsi" w:hAnsiTheme="majorHAnsi"/>
          <w:color w:val="000000"/>
          <w:sz w:val="22"/>
          <w:szCs w:val="22"/>
        </w:rPr>
        <w:t>ved quality of life to patients</w:t>
      </w:r>
      <w:r w:rsidRPr="003F2621">
        <w:rPr>
          <w:rFonts w:asciiTheme="majorHAnsi" w:hAnsiTheme="majorHAnsi"/>
          <w:color w:val="000000"/>
          <w:sz w:val="22"/>
          <w:szCs w:val="22"/>
        </w:rPr>
        <w:t>”</w:t>
      </w:r>
      <w:r w:rsidR="00F33F29">
        <w:rPr>
          <w:rFonts w:asciiTheme="majorHAnsi" w:hAnsiTheme="majorHAnsi"/>
          <w:color w:val="000000"/>
          <w:sz w:val="22"/>
          <w:szCs w:val="22"/>
        </w:rPr>
        <w:t>, says Chiamaka Odunukwe, Nurse Practitioner at FCHS and co-chair of the FCHS Palliative Care committee.</w:t>
      </w:r>
    </w:p>
    <w:p w:rsidR="003F2621" w:rsidRPr="003F2621" w:rsidRDefault="008F0FA3" w:rsidP="00F33F29">
      <w:pPr>
        <w:jc w:val="both"/>
        <w:rPr>
          <w:rFonts w:asciiTheme="majorHAnsi" w:hAnsiTheme="majorHAnsi"/>
          <w:sz w:val="22"/>
          <w:szCs w:val="22"/>
        </w:rPr>
      </w:pPr>
      <w:r w:rsidRPr="003F2621">
        <w:rPr>
          <w:rFonts w:asciiTheme="majorHAnsi" w:hAnsiTheme="majorHAnsi"/>
          <w:sz w:val="22"/>
          <w:szCs w:val="22"/>
        </w:rPr>
        <w:t> </w:t>
      </w:r>
      <w:r w:rsidR="003F2621" w:rsidRPr="003F2621">
        <w:rPr>
          <w:rFonts w:asciiTheme="majorHAnsi" w:hAnsiTheme="majorHAnsi"/>
          <w:sz w:val="22"/>
          <w:szCs w:val="22"/>
        </w:rPr>
        <w:t>“The VON is very pleased to partner with Four Counties Health Services to help ensure that palliative care patients and their families have access to well-trained and supportive volunteers” says Lynn Hinds, district executive director, Community Support Services, VON Canada. “As members of the community and as health system partners, we know the importance of end-of-life care, caregiver respite, and grief and bereavement support and we welcome this opportunity.”</w:t>
      </w:r>
    </w:p>
    <w:p w:rsidR="008F0FA3" w:rsidRPr="003F2621" w:rsidRDefault="008F0FA3" w:rsidP="00F33F29">
      <w:pPr>
        <w:pStyle w:val="BodyText"/>
        <w:jc w:val="both"/>
        <w:rPr>
          <w:rFonts w:asciiTheme="majorHAnsi" w:hAnsiTheme="majorHAnsi"/>
          <w:color w:val="000000"/>
        </w:rPr>
      </w:pPr>
      <w:r w:rsidRPr="003F2621">
        <w:rPr>
          <w:rFonts w:asciiTheme="majorHAnsi" w:hAnsiTheme="majorHAnsi"/>
          <w:color w:val="000000"/>
        </w:rPr>
        <w:t xml:space="preserve">To participate in </w:t>
      </w:r>
      <w:r w:rsidR="003F2621">
        <w:rPr>
          <w:rFonts w:asciiTheme="majorHAnsi" w:hAnsiTheme="majorHAnsi"/>
          <w:color w:val="000000"/>
        </w:rPr>
        <w:t xml:space="preserve">volunteering for </w:t>
      </w:r>
      <w:r w:rsidRPr="003F2621">
        <w:rPr>
          <w:rFonts w:asciiTheme="majorHAnsi" w:hAnsiTheme="majorHAnsi"/>
          <w:color w:val="000000"/>
        </w:rPr>
        <w:t xml:space="preserve">this program, individuals must initially be referred into the program by contacting Meg Sattin (FCHS </w:t>
      </w:r>
      <w:r w:rsidR="003F2621">
        <w:rPr>
          <w:rFonts w:asciiTheme="majorHAnsi" w:hAnsiTheme="majorHAnsi"/>
          <w:color w:val="000000"/>
        </w:rPr>
        <w:t>V</w:t>
      </w:r>
      <w:r w:rsidRPr="003F2621">
        <w:rPr>
          <w:rFonts w:asciiTheme="majorHAnsi" w:hAnsiTheme="majorHAnsi"/>
          <w:color w:val="000000"/>
        </w:rPr>
        <w:t xml:space="preserve">olunteer </w:t>
      </w:r>
      <w:r w:rsidR="007865F1">
        <w:rPr>
          <w:rFonts w:asciiTheme="majorHAnsi" w:hAnsiTheme="majorHAnsi"/>
          <w:color w:val="000000"/>
        </w:rPr>
        <w:t>Services</w:t>
      </w:r>
      <w:r w:rsidRPr="003F2621">
        <w:rPr>
          <w:rFonts w:asciiTheme="majorHAnsi" w:hAnsiTheme="majorHAnsi"/>
          <w:color w:val="000000"/>
        </w:rPr>
        <w:t>) at (519</w:t>
      </w:r>
      <w:r w:rsidR="003F2621">
        <w:rPr>
          <w:rFonts w:asciiTheme="majorHAnsi" w:hAnsiTheme="majorHAnsi"/>
          <w:color w:val="000000"/>
        </w:rPr>
        <w:t>)</w:t>
      </w:r>
      <w:r w:rsidR="00F33F29">
        <w:rPr>
          <w:rFonts w:asciiTheme="majorHAnsi" w:hAnsiTheme="majorHAnsi"/>
          <w:color w:val="000000"/>
        </w:rPr>
        <w:t xml:space="preserve"> </w:t>
      </w:r>
      <w:r w:rsidRPr="003F2621">
        <w:rPr>
          <w:rFonts w:asciiTheme="majorHAnsi" w:hAnsiTheme="majorHAnsi"/>
          <w:color w:val="000000"/>
        </w:rPr>
        <w:t>693-7111 x 5595.</w:t>
      </w:r>
    </w:p>
    <w:p w:rsidR="0038282E" w:rsidRDefault="008F0FA3" w:rsidP="00F33F29">
      <w:pPr>
        <w:pStyle w:val="BodyText"/>
        <w:jc w:val="both"/>
        <w:rPr>
          <w:rFonts w:asciiTheme="majorHAnsi" w:hAnsiTheme="majorHAnsi"/>
          <w:color w:val="000000"/>
        </w:rPr>
      </w:pPr>
      <w:r w:rsidRPr="003F2621">
        <w:rPr>
          <w:rFonts w:asciiTheme="majorHAnsi" w:hAnsiTheme="majorHAnsi"/>
          <w:color w:val="000000"/>
        </w:rPr>
        <w:t>“The Palliative Care Program is a wonderful program which continues to contribute to the vitality and vision of Four Counties Health</w:t>
      </w:r>
      <w:r w:rsidR="00844F16">
        <w:rPr>
          <w:rFonts w:asciiTheme="majorHAnsi" w:hAnsiTheme="majorHAnsi"/>
          <w:color w:val="000000"/>
        </w:rPr>
        <w:t xml:space="preserve"> Services</w:t>
      </w:r>
      <w:r w:rsidRPr="003F2621">
        <w:rPr>
          <w:rFonts w:asciiTheme="majorHAnsi" w:hAnsiTheme="majorHAnsi"/>
          <w:color w:val="000000"/>
        </w:rPr>
        <w:t>.  We welcome the partnership with VON in providing the best possible care for the clients we serve,” says Steph Ouellet, Vice-President, Strategic Partnerships at Middlesex Hospital Alliance and FCHS site director.</w:t>
      </w:r>
    </w:p>
    <w:p w:rsidR="00874C23" w:rsidRPr="000B2052" w:rsidRDefault="00874C23" w:rsidP="00114925">
      <w:pPr>
        <w:pStyle w:val="NoSpacing"/>
        <w:jc w:val="both"/>
        <w:rPr>
          <w:rFonts w:asciiTheme="majorHAnsi" w:hAnsiTheme="majorHAnsi"/>
        </w:rPr>
      </w:pPr>
      <w:r w:rsidRPr="000B2052">
        <w:rPr>
          <w:rFonts w:asciiTheme="majorHAnsi" w:hAnsiTheme="majorHAnsi"/>
        </w:rPr>
        <w:t>About MHA:</w:t>
      </w:r>
    </w:p>
    <w:p w:rsidR="00874C23" w:rsidRPr="00114925" w:rsidRDefault="00874C23" w:rsidP="00114925">
      <w:pPr>
        <w:pStyle w:val="Default"/>
        <w:jc w:val="both"/>
        <w:rPr>
          <w:rFonts w:asciiTheme="majorHAnsi" w:hAnsiTheme="majorHAnsi" w:cs="Times New Roman"/>
          <w:sz w:val="22"/>
          <w:szCs w:val="22"/>
        </w:rPr>
      </w:pPr>
      <w:r w:rsidRPr="00114925">
        <w:rPr>
          <w:rFonts w:asciiTheme="majorHAnsi" w:hAnsiTheme="majorHAnsi" w:cs="Times New Roman"/>
          <w:sz w:val="22"/>
          <w:szCs w:val="22"/>
        </w:rPr>
        <w:t xml:space="preserve">The Middlesex Hospital Alliance (MHA) is comprised of two fully-accredited partner sites: Four Counties Health Services and Strathroy Middlesex General Hospital. </w:t>
      </w:r>
    </w:p>
    <w:p w:rsidR="00874C23" w:rsidRPr="000B2052" w:rsidRDefault="00874C23" w:rsidP="00114925">
      <w:pPr>
        <w:pStyle w:val="Default"/>
        <w:jc w:val="both"/>
        <w:rPr>
          <w:rFonts w:asciiTheme="majorHAnsi" w:hAnsiTheme="majorHAnsi" w:cs="Times New Roman"/>
          <w:sz w:val="16"/>
          <w:szCs w:val="16"/>
        </w:rPr>
      </w:pPr>
    </w:p>
    <w:p w:rsidR="00874C23" w:rsidRPr="00114925" w:rsidRDefault="00874C23" w:rsidP="00114925">
      <w:pPr>
        <w:pStyle w:val="Default"/>
        <w:jc w:val="both"/>
        <w:rPr>
          <w:rFonts w:asciiTheme="majorHAnsi" w:hAnsiTheme="majorHAnsi" w:cs="Times New Roman"/>
          <w:sz w:val="22"/>
          <w:szCs w:val="22"/>
        </w:rPr>
      </w:pPr>
      <w:r w:rsidRPr="00114925">
        <w:rPr>
          <w:rFonts w:asciiTheme="majorHAnsi" w:hAnsiTheme="majorHAnsi" w:cs="Times New Roman"/>
          <w:sz w:val="22"/>
          <w:szCs w:val="22"/>
        </w:rPr>
        <w:t xml:space="preserve">A progressive, team-oriented and technologically adept organization of excellence, the MHA is creating a more integrated and seamless approach to treatment by embracing and seeking out partnerships, through collaboration and investing in people. This coordinated approach helps to ensure that a high level of service is provided while reducing costs and continually enhancing quality. </w:t>
      </w:r>
    </w:p>
    <w:p w:rsidR="00874C23" w:rsidRPr="00114925" w:rsidRDefault="00874C23" w:rsidP="00114925">
      <w:pPr>
        <w:pStyle w:val="Default"/>
        <w:jc w:val="both"/>
        <w:rPr>
          <w:rFonts w:asciiTheme="majorHAnsi" w:hAnsiTheme="majorHAnsi" w:cs="Times New Roman"/>
          <w:sz w:val="22"/>
          <w:szCs w:val="22"/>
        </w:rPr>
      </w:pPr>
    </w:p>
    <w:p w:rsidR="00874C23" w:rsidRDefault="00874C23" w:rsidP="00114925">
      <w:pPr>
        <w:pStyle w:val="Default"/>
        <w:jc w:val="both"/>
        <w:rPr>
          <w:rFonts w:asciiTheme="majorHAnsi" w:hAnsiTheme="majorHAnsi" w:cs="Times New Roman"/>
          <w:sz w:val="22"/>
          <w:szCs w:val="22"/>
        </w:rPr>
      </w:pPr>
      <w:r w:rsidRPr="000A1E11">
        <w:rPr>
          <w:rFonts w:asciiTheme="majorHAnsi" w:hAnsiTheme="majorHAnsi" w:cs="Times New Roman"/>
          <w:sz w:val="22"/>
          <w:szCs w:val="22"/>
        </w:rPr>
        <w:t>Providing core acute primary and secondary hospital care, the MHA has also been recognized for establishing two notable Centres of Achievement (Orthopaedics and Diabetes Education Centre) that generate local and regional referrals.</w:t>
      </w:r>
      <w:r w:rsidRPr="00114925">
        <w:rPr>
          <w:rFonts w:asciiTheme="majorHAnsi" w:hAnsiTheme="majorHAnsi" w:cs="Times New Roman"/>
          <w:sz w:val="22"/>
          <w:szCs w:val="22"/>
        </w:rPr>
        <w:t xml:space="preserve"> </w:t>
      </w:r>
    </w:p>
    <w:p w:rsidR="00D5731D" w:rsidRDefault="00D5731D" w:rsidP="00114925">
      <w:pPr>
        <w:pStyle w:val="Default"/>
        <w:jc w:val="both"/>
        <w:rPr>
          <w:rFonts w:asciiTheme="majorHAnsi" w:hAnsiTheme="majorHAnsi" w:cs="Times New Roman"/>
          <w:sz w:val="22"/>
          <w:szCs w:val="22"/>
        </w:rPr>
      </w:pPr>
    </w:p>
    <w:p w:rsidR="00D5731D" w:rsidRPr="00D5731D" w:rsidRDefault="00D5731D" w:rsidP="00D5731D">
      <w:pPr>
        <w:pStyle w:val="NormalWeb"/>
        <w:spacing w:before="0" w:beforeAutospacing="0" w:after="0" w:afterAutospacing="0"/>
        <w:ind w:left="432" w:hanging="432"/>
        <w:rPr>
          <w:rFonts w:asciiTheme="majorHAnsi" w:hAnsiTheme="majorHAnsi"/>
        </w:rPr>
      </w:pPr>
    </w:p>
    <w:sectPr w:rsidR="00D5731D" w:rsidRPr="00D5731D" w:rsidSect="00114925">
      <w:headerReference w:type="default" r:id="rId12"/>
      <w:footerReference w:type="default" r:id="rId13"/>
      <w:pgSz w:w="12240" w:h="15840"/>
      <w:pgMar w:top="2880" w:right="1440" w:bottom="180" w:left="1440" w:header="720" w:footer="30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2CB" w:rsidRDefault="00E662CB">
      <w:r>
        <w:separator/>
      </w:r>
    </w:p>
  </w:endnote>
  <w:endnote w:type="continuationSeparator" w:id="0">
    <w:p w:rsidR="00E662CB" w:rsidRDefault="00E662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yriad Pro Light It">
    <w:altName w:val="Courier New"/>
    <w:charset w:val="00"/>
    <w:family w:val="auto"/>
    <w:pitch w:val="variable"/>
    <w:sig w:usb0="03000000"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F29" w:rsidRPr="00BB3085" w:rsidRDefault="00F33F29" w:rsidP="00B63CEA">
    <w:pPr>
      <w:spacing w:after="0" w:line="200" w:lineRule="exact"/>
      <w:jc w:val="right"/>
      <w:rPr>
        <w:rFonts w:ascii="Myriad Pro Light It" w:hAnsi="Myriad Pro Light It"/>
        <w:color w:val="E69658"/>
        <w:sz w:val="18"/>
      </w:rPr>
    </w:pPr>
  </w:p>
  <w:p w:rsidR="00F33F29" w:rsidRPr="00F07A53" w:rsidRDefault="00F33F29" w:rsidP="00B63CEA">
    <w:pPr>
      <w:pStyle w:val="Footer"/>
    </w:pPr>
    <w:r>
      <w:rPr>
        <w:noProof/>
      </w:rPr>
      <w:drawing>
        <wp:anchor distT="0" distB="0" distL="114300" distR="114300" simplePos="0" relativeHeight="251658752" behindDoc="1" locked="0" layoutInCell="1" allowOverlap="1">
          <wp:simplePos x="0" y="0"/>
          <wp:positionH relativeFrom="page">
            <wp:posOffset>0</wp:posOffset>
          </wp:positionH>
          <wp:positionV relativeFrom="page">
            <wp:posOffset>9601200</wp:posOffset>
          </wp:positionV>
          <wp:extent cx="7772400" cy="446405"/>
          <wp:effectExtent l="0" t="0" r="0" b="10795"/>
          <wp:wrapNone/>
          <wp:docPr id="5" name="Picture 5" desc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72400" cy="446405"/>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2CB" w:rsidRDefault="00E662CB">
      <w:r>
        <w:separator/>
      </w:r>
    </w:p>
  </w:footnote>
  <w:footnote w:type="continuationSeparator" w:id="0">
    <w:p w:rsidR="00E662CB" w:rsidRDefault="00E662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F29" w:rsidRDefault="00B356D6">
    <w:pPr>
      <w:pStyle w:val="Header"/>
    </w:pPr>
    <w:r>
      <w:rPr>
        <w:noProof/>
      </w:rPr>
      <w:pict>
        <v:shapetype id="_x0000_t202" coordsize="21600,21600" o:spt="202" path="m,l,21600r21600,l21600,xe">
          <v:stroke joinstyle="miter"/>
          <v:path gradientshapeok="t" o:connecttype="rect"/>
        </v:shapetype>
        <v:shape id="Text Box 2" o:spid="_x0000_s2049" type="#_x0000_t202" style="position:absolute;left:0;text-align:left;margin-left:211.05pt;margin-top:.2pt;width:4in;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G9rqgIAAKk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" filled="f" stroked="f">
          <v:textbox inset="0,0,0,0">
            <w:txbxContent>
              <w:p w:rsidR="00F33F29" w:rsidRPr="00976366" w:rsidRDefault="00F33F29" w:rsidP="00B63CEA">
                <w:pPr>
                  <w:jc w:val="center"/>
                  <w:rPr>
                    <w:i/>
                    <w:color w:val="FFFFFF"/>
                    <w:sz w:val="24"/>
                  </w:rPr>
                </w:pPr>
              </w:p>
            </w:txbxContent>
          </v:textbox>
        </v:shape>
      </w:pict>
    </w:r>
    <w:r w:rsidR="00F33F29">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772400" cy="1635760"/>
          <wp:effectExtent l="0" t="0" r="0" b="0"/>
          <wp:wrapNone/>
          <wp:docPr id="3" name="Picture 3" descr="MHA-letterhead-SMGH-FC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HA-letterhead-SMGH-FCH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72400" cy="1635760"/>
                  </a:xfrm>
                  <a:prstGeom prst="rect">
                    <a:avLst/>
                  </a:prstGeom>
                  <a:noFill/>
                  <a:ln>
                    <a:noFill/>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CC6843"/>
    <w:rsid w:val="00027211"/>
    <w:rsid w:val="0006210E"/>
    <w:rsid w:val="000676AD"/>
    <w:rsid w:val="00093049"/>
    <w:rsid w:val="000A1E11"/>
    <w:rsid w:val="000B2052"/>
    <w:rsid w:val="00114925"/>
    <w:rsid w:val="001B3F11"/>
    <w:rsid w:val="001B3F4B"/>
    <w:rsid w:val="001E1CED"/>
    <w:rsid w:val="00233C0D"/>
    <w:rsid w:val="00243510"/>
    <w:rsid w:val="003103C2"/>
    <w:rsid w:val="003429B8"/>
    <w:rsid w:val="003517D8"/>
    <w:rsid w:val="00366888"/>
    <w:rsid w:val="0038282E"/>
    <w:rsid w:val="003A4628"/>
    <w:rsid w:val="003F2621"/>
    <w:rsid w:val="004013C5"/>
    <w:rsid w:val="00415950"/>
    <w:rsid w:val="004A213A"/>
    <w:rsid w:val="004B6C65"/>
    <w:rsid w:val="004E361A"/>
    <w:rsid w:val="005634EB"/>
    <w:rsid w:val="005D42BE"/>
    <w:rsid w:val="005F4487"/>
    <w:rsid w:val="00620241"/>
    <w:rsid w:val="0063671C"/>
    <w:rsid w:val="006D3CA0"/>
    <w:rsid w:val="007112F1"/>
    <w:rsid w:val="007865F1"/>
    <w:rsid w:val="007D2747"/>
    <w:rsid w:val="007D2B2C"/>
    <w:rsid w:val="007F760B"/>
    <w:rsid w:val="007F7BFF"/>
    <w:rsid w:val="00825C75"/>
    <w:rsid w:val="00844F16"/>
    <w:rsid w:val="00863B37"/>
    <w:rsid w:val="00874C23"/>
    <w:rsid w:val="00884093"/>
    <w:rsid w:val="008869A4"/>
    <w:rsid w:val="0089382C"/>
    <w:rsid w:val="008A61A8"/>
    <w:rsid w:val="008A7FD1"/>
    <w:rsid w:val="008C5E51"/>
    <w:rsid w:val="008F0FA3"/>
    <w:rsid w:val="009025B4"/>
    <w:rsid w:val="009261B9"/>
    <w:rsid w:val="00955F14"/>
    <w:rsid w:val="00972028"/>
    <w:rsid w:val="00975684"/>
    <w:rsid w:val="009923FD"/>
    <w:rsid w:val="009B6EFE"/>
    <w:rsid w:val="00A47785"/>
    <w:rsid w:val="00A54A18"/>
    <w:rsid w:val="00A64B26"/>
    <w:rsid w:val="00A83042"/>
    <w:rsid w:val="00AD084F"/>
    <w:rsid w:val="00AD5149"/>
    <w:rsid w:val="00AF7C04"/>
    <w:rsid w:val="00B0580B"/>
    <w:rsid w:val="00B06040"/>
    <w:rsid w:val="00B25425"/>
    <w:rsid w:val="00B356D6"/>
    <w:rsid w:val="00B4009A"/>
    <w:rsid w:val="00B442BD"/>
    <w:rsid w:val="00B63CEA"/>
    <w:rsid w:val="00BC5552"/>
    <w:rsid w:val="00C74EBD"/>
    <w:rsid w:val="00C85C32"/>
    <w:rsid w:val="00CA23F4"/>
    <w:rsid w:val="00CC231E"/>
    <w:rsid w:val="00CC44AA"/>
    <w:rsid w:val="00CC6843"/>
    <w:rsid w:val="00D26E6A"/>
    <w:rsid w:val="00D439F4"/>
    <w:rsid w:val="00D5731D"/>
    <w:rsid w:val="00DC262E"/>
    <w:rsid w:val="00DD192A"/>
    <w:rsid w:val="00DD1D0E"/>
    <w:rsid w:val="00E55C27"/>
    <w:rsid w:val="00E662CB"/>
    <w:rsid w:val="00E82B08"/>
    <w:rsid w:val="00EB2ADA"/>
    <w:rsid w:val="00EC0A1F"/>
    <w:rsid w:val="00EC0D80"/>
    <w:rsid w:val="00F33F29"/>
    <w:rsid w:val="00F64186"/>
    <w:rsid w:val="00F8223D"/>
    <w:rsid w:val="00FF6325"/>
  </w:rsids>
  <m:mathPr>
    <m:mathFont m:val="Cambria Math"/>
    <m:brkBin m:val="before"/>
    <m:brkBinSub m:val="--"/>
    <m:smallFrac m:val="off"/>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2D85"/>
    <w:pPr>
      <w:spacing w:after="120" w:line="280" w:lineRule="exact"/>
    </w:pPr>
    <w:rPr>
      <w:rFonts w:ascii="Palatino" w:hAnsi="Palatino"/>
    </w:rPr>
  </w:style>
  <w:style w:type="paragraph" w:styleId="Heading1">
    <w:name w:val="heading 1"/>
    <w:basedOn w:val="Normal"/>
    <w:next w:val="Normal"/>
    <w:qFormat/>
    <w:rsid w:val="000714A5"/>
    <w:pPr>
      <w:keepNext/>
      <w:spacing w:before="240" w:after="60"/>
      <w:outlineLvl w:val="0"/>
    </w:pPr>
    <w:rPr>
      <w:b/>
      <w:spacing w:val="-2"/>
      <w:kern w:val="32"/>
      <w:sz w:val="32"/>
      <w:szCs w:val="32"/>
    </w:rPr>
  </w:style>
  <w:style w:type="paragraph" w:styleId="Heading2">
    <w:name w:val="heading 2"/>
    <w:basedOn w:val="Normal"/>
    <w:next w:val="Normal"/>
    <w:qFormat/>
    <w:rsid w:val="00976366"/>
    <w:pPr>
      <w:keepNext/>
      <w:spacing w:before="240" w:after="60"/>
      <w:outlineLvl w:val="1"/>
    </w:pPr>
    <w:rPr>
      <w:b/>
      <w:i/>
      <w:spacing w:val="-10"/>
      <w:sz w:val="32"/>
      <w:szCs w:val="28"/>
    </w:rPr>
  </w:style>
  <w:style w:type="paragraph" w:styleId="Heading3">
    <w:name w:val="heading 3"/>
    <w:basedOn w:val="Normal"/>
    <w:next w:val="Normal"/>
    <w:qFormat/>
    <w:rsid w:val="00976366"/>
    <w:pPr>
      <w:keepNext/>
      <w:spacing w:before="240" w:after="60"/>
      <w:outlineLvl w:val="2"/>
    </w:pPr>
    <w:rPr>
      <w:spacing w:val="-10"/>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3085"/>
    <w:pPr>
      <w:tabs>
        <w:tab w:val="center" w:pos="4320"/>
        <w:tab w:val="right" w:pos="8640"/>
      </w:tabs>
      <w:jc w:val="right"/>
    </w:pPr>
    <w:rPr>
      <w:i/>
      <w:color w:val="FFFFFF"/>
      <w:sz w:val="24"/>
    </w:rPr>
  </w:style>
  <w:style w:type="paragraph" w:customStyle="1" w:styleId="forImmediateRelease">
    <w:name w:val="for Immediate Release"/>
    <w:basedOn w:val="Text11"/>
    <w:rsid w:val="000714A5"/>
    <w:rPr>
      <w:i/>
      <w:sz w:val="24"/>
    </w:rPr>
  </w:style>
  <w:style w:type="paragraph" w:customStyle="1" w:styleId="Text11">
    <w:name w:val="Text 11"/>
    <w:basedOn w:val="Normal"/>
    <w:rsid w:val="000714A5"/>
    <w:pPr>
      <w:spacing w:after="160" w:line="300" w:lineRule="exact"/>
    </w:pPr>
    <w:rPr>
      <w:sz w:val="22"/>
    </w:rPr>
  </w:style>
  <w:style w:type="paragraph" w:customStyle="1" w:styleId="SubItalic">
    <w:name w:val="Sub Italic"/>
    <w:basedOn w:val="Normal"/>
    <w:rsid w:val="000714A5"/>
    <w:pPr>
      <w:spacing w:before="320" w:line="320" w:lineRule="exact"/>
    </w:pPr>
    <w:rPr>
      <w:b/>
      <w:i/>
      <w:color w:val="063D79"/>
      <w:sz w:val="32"/>
    </w:rPr>
  </w:style>
  <w:style w:type="paragraph" w:styleId="Footer">
    <w:name w:val="footer"/>
    <w:basedOn w:val="Normal"/>
    <w:semiHidden/>
    <w:rsid w:val="00F07A53"/>
    <w:pPr>
      <w:tabs>
        <w:tab w:val="center" w:pos="4320"/>
        <w:tab w:val="right" w:pos="8640"/>
      </w:tabs>
    </w:pPr>
  </w:style>
  <w:style w:type="paragraph" w:customStyle="1" w:styleId="MediaRelease">
    <w:name w:val="Media Release"/>
    <w:basedOn w:val="Heading3"/>
    <w:rsid w:val="000714A5"/>
    <w:pPr>
      <w:spacing w:before="720"/>
    </w:pPr>
    <w:rPr>
      <w:color w:val="808080"/>
      <w:spacing w:val="-2"/>
      <w:sz w:val="40"/>
    </w:rPr>
  </w:style>
  <w:style w:type="paragraph" w:customStyle="1" w:styleId="Formoreinfo">
    <w:name w:val="For more info"/>
    <w:basedOn w:val="Normal"/>
    <w:next w:val="Text11"/>
    <w:rsid w:val="000714A5"/>
    <w:pPr>
      <w:spacing w:line="240" w:lineRule="exact"/>
    </w:pPr>
    <w:rPr>
      <w:i/>
    </w:rPr>
  </w:style>
  <w:style w:type="paragraph" w:customStyle="1" w:styleId="PRDate">
    <w:name w:val="PR Date"/>
    <w:basedOn w:val="Normal"/>
    <w:rsid w:val="000714A5"/>
    <w:pPr>
      <w:spacing w:after="240"/>
    </w:pPr>
    <w:rPr>
      <w:i/>
      <w:sz w:val="22"/>
    </w:rPr>
  </w:style>
  <w:style w:type="character" w:styleId="Hyperlink">
    <w:name w:val="Hyperlink"/>
    <w:basedOn w:val="DefaultParagraphFont"/>
    <w:rsid w:val="00CC231E"/>
    <w:rPr>
      <w:color w:val="0000FF" w:themeColor="hyperlink"/>
      <w:u w:val="single"/>
    </w:rPr>
  </w:style>
  <w:style w:type="paragraph" w:styleId="NoSpacing">
    <w:name w:val="No Spacing"/>
    <w:uiPriority w:val="1"/>
    <w:qFormat/>
    <w:rsid w:val="00874C23"/>
    <w:rPr>
      <w:rFonts w:ascii="Calibri" w:eastAsia="Calibri" w:hAnsi="Calibri"/>
      <w:sz w:val="22"/>
      <w:szCs w:val="22"/>
    </w:rPr>
  </w:style>
  <w:style w:type="paragraph" w:customStyle="1" w:styleId="Default">
    <w:name w:val="Default"/>
    <w:rsid w:val="00874C23"/>
    <w:pPr>
      <w:autoSpaceDE w:val="0"/>
      <w:autoSpaceDN w:val="0"/>
      <w:adjustRightInd w:val="0"/>
    </w:pPr>
    <w:rPr>
      <w:rFonts w:ascii="Arial" w:eastAsia="Calibri" w:hAnsi="Arial" w:cs="Arial"/>
      <w:color w:val="000000"/>
      <w:sz w:val="24"/>
      <w:szCs w:val="24"/>
    </w:rPr>
  </w:style>
  <w:style w:type="character" w:styleId="CommentReference">
    <w:name w:val="annotation reference"/>
    <w:basedOn w:val="DefaultParagraphFont"/>
    <w:rsid w:val="00A64B26"/>
    <w:rPr>
      <w:sz w:val="16"/>
      <w:szCs w:val="16"/>
    </w:rPr>
  </w:style>
  <w:style w:type="paragraph" w:styleId="CommentText">
    <w:name w:val="annotation text"/>
    <w:basedOn w:val="Normal"/>
    <w:link w:val="CommentTextChar"/>
    <w:rsid w:val="00A64B26"/>
    <w:pPr>
      <w:spacing w:line="240" w:lineRule="auto"/>
    </w:pPr>
  </w:style>
  <w:style w:type="character" w:customStyle="1" w:styleId="CommentTextChar">
    <w:name w:val="Comment Text Char"/>
    <w:basedOn w:val="DefaultParagraphFont"/>
    <w:link w:val="CommentText"/>
    <w:rsid w:val="00A64B26"/>
    <w:rPr>
      <w:rFonts w:ascii="Palatino" w:hAnsi="Palatino"/>
    </w:rPr>
  </w:style>
  <w:style w:type="paragraph" w:styleId="CommentSubject">
    <w:name w:val="annotation subject"/>
    <w:basedOn w:val="CommentText"/>
    <w:next w:val="CommentText"/>
    <w:link w:val="CommentSubjectChar"/>
    <w:rsid w:val="00A64B26"/>
    <w:rPr>
      <w:b/>
      <w:bCs/>
    </w:rPr>
  </w:style>
  <w:style w:type="character" w:customStyle="1" w:styleId="CommentSubjectChar">
    <w:name w:val="Comment Subject Char"/>
    <w:basedOn w:val="CommentTextChar"/>
    <w:link w:val="CommentSubject"/>
    <w:rsid w:val="00A64B26"/>
    <w:rPr>
      <w:rFonts w:ascii="Palatino" w:hAnsi="Palatino"/>
      <w:b/>
      <w:bCs/>
    </w:rPr>
  </w:style>
  <w:style w:type="paragraph" w:styleId="BalloonText">
    <w:name w:val="Balloon Text"/>
    <w:basedOn w:val="Normal"/>
    <w:link w:val="BalloonTextChar"/>
    <w:rsid w:val="00A64B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64B26"/>
    <w:rPr>
      <w:rFonts w:ascii="Tahoma" w:hAnsi="Tahoma" w:cs="Tahoma"/>
      <w:sz w:val="16"/>
      <w:szCs w:val="16"/>
    </w:rPr>
  </w:style>
  <w:style w:type="paragraph" w:styleId="NormalWeb">
    <w:name w:val="Normal (Web)"/>
    <w:basedOn w:val="Normal"/>
    <w:uiPriority w:val="99"/>
    <w:unhideWhenUsed/>
    <w:rsid w:val="00D5731D"/>
    <w:pPr>
      <w:spacing w:before="100" w:beforeAutospacing="1" w:after="100" w:afterAutospacing="1" w:line="240" w:lineRule="auto"/>
    </w:pPr>
    <w:rPr>
      <w:rFonts w:ascii="Times New Roman" w:hAnsi="Times New Roman"/>
      <w:sz w:val="24"/>
      <w:szCs w:val="24"/>
    </w:rPr>
  </w:style>
  <w:style w:type="paragraph" w:styleId="BodyText">
    <w:name w:val="Body Text"/>
    <w:basedOn w:val="Normal"/>
    <w:link w:val="BodyTextChar"/>
    <w:uiPriority w:val="99"/>
    <w:unhideWhenUsed/>
    <w:rsid w:val="008F0FA3"/>
    <w:pPr>
      <w:spacing w:line="240" w:lineRule="auto"/>
    </w:pPr>
    <w:rPr>
      <w:rFonts w:ascii="Calibri" w:eastAsiaTheme="minorHAnsi" w:hAnsi="Calibri"/>
      <w:sz w:val="22"/>
      <w:szCs w:val="22"/>
    </w:rPr>
  </w:style>
  <w:style w:type="character" w:customStyle="1" w:styleId="BodyTextChar">
    <w:name w:val="Body Text Char"/>
    <w:basedOn w:val="DefaultParagraphFont"/>
    <w:link w:val="BodyText"/>
    <w:uiPriority w:val="99"/>
    <w:rsid w:val="008F0FA3"/>
    <w:rPr>
      <w:rFonts w:ascii="Calibri" w:eastAsiaTheme="minorHAns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2D85"/>
    <w:pPr>
      <w:spacing w:after="120" w:line="280" w:lineRule="exact"/>
    </w:pPr>
    <w:rPr>
      <w:rFonts w:ascii="Palatino" w:hAnsi="Palatino"/>
    </w:rPr>
  </w:style>
  <w:style w:type="paragraph" w:styleId="Heading1">
    <w:name w:val="heading 1"/>
    <w:basedOn w:val="Normal"/>
    <w:next w:val="Normal"/>
    <w:qFormat/>
    <w:rsid w:val="000714A5"/>
    <w:pPr>
      <w:keepNext/>
      <w:spacing w:before="240" w:after="60"/>
      <w:outlineLvl w:val="0"/>
    </w:pPr>
    <w:rPr>
      <w:b/>
      <w:spacing w:val="-2"/>
      <w:kern w:val="32"/>
      <w:sz w:val="32"/>
      <w:szCs w:val="32"/>
    </w:rPr>
  </w:style>
  <w:style w:type="paragraph" w:styleId="Heading2">
    <w:name w:val="heading 2"/>
    <w:basedOn w:val="Normal"/>
    <w:next w:val="Normal"/>
    <w:qFormat/>
    <w:rsid w:val="00976366"/>
    <w:pPr>
      <w:keepNext/>
      <w:spacing w:before="240" w:after="60"/>
      <w:outlineLvl w:val="1"/>
    </w:pPr>
    <w:rPr>
      <w:b/>
      <w:i/>
      <w:spacing w:val="-10"/>
      <w:sz w:val="32"/>
      <w:szCs w:val="28"/>
    </w:rPr>
  </w:style>
  <w:style w:type="paragraph" w:styleId="Heading3">
    <w:name w:val="heading 3"/>
    <w:basedOn w:val="Normal"/>
    <w:next w:val="Normal"/>
    <w:qFormat/>
    <w:rsid w:val="00976366"/>
    <w:pPr>
      <w:keepNext/>
      <w:spacing w:before="240" w:after="60"/>
      <w:outlineLvl w:val="2"/>
    </w:pPr>
    <w:rPr>
      <w:spacing w:val="-10"/>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3085"/>
    <w:pPr>
      <w:tabs>
        <w:tab w:val="center" w:pos="4320"/>
        <w:tab w:val="right" w:pos="8640"/>
      </w:tabs>
      <w:jc w:val="right"/>
    </w:pPr>
    <w:rPr>
      <w:i/>
      <w:color w:val="FFFFFF"/>
      <w:sz w:val="24"/>
    </w:rPr>
  </w:style>
  <w:style w:type="paragraph" w:customStyle="1" w:styleId="forImmediateRelease">
    <w:name w:val="for Immediate Release"/>
    <w:basedOn w:val="Text11"/>
    <w:rsid w:val="000714A5"/>
    <w:rPr>
      <w:i/>
      <w:sz w:val="24"/>
    </w:rPr>
  </w:style>
  <w:style w:type="paragraph" w:customStyle="1" w:styleId="Text11">
    <w:name w:val="Text 11"/>
    <w:basedOn w:val="Normal"/>
    <w:rsid w:val="000714A5"/>
    <w:pPr>
      <w:spacing w:after="160" w:line="300" w:lineRule="exact"/>
    </w:pPr>
    <w:rPr>
      <w:sz w:val="22"/>
    </w:rPr>
  </w:style>
  <w:style w:type="paragraph" w:customStyle="1" w:styleId="SubItalic">
    <w:name w:val="Sub Italic"/>
    <w:basedOn w:val="Normal"/>
    <w:rsid w:val="000714A5"/>
    <w:pPr>
      <w:spacing w:before="320" w:line="320" w:lineRule="exact"/>
    </w:pPr>
    <w:rPr>
      <w:b/>
      <w:i/>
      <w:color w:val="063D79"/>
      <w:sz w:val="32"/>
    </w:rPr>
  </w:style>
  <w:style w:type="paragraph" w:styleId="Footer">
    <w:name w:val="footer"/>
    <w:basedOn w:val="Normal"/>
    <w:semiHidden/>
    <w:rsid w:val="00F07A53"/>
    <w:pPr>
      <w:tabs>
        <w:tab w:val="center" w:pos="4320"/>
        <w:tab w:val="right" w:pos="8640"/>
      </w:tabs>
    </w:pPr>
  </w:style>
  <w:style w:type="paragraph" w:customStyle="1" w:styleId="MediaRelease">
    <w:name w:val="Media Release"/>
    <w:basedOn w:val="Heading3"/>
    <w:rsid w:val="000714A5"/>
    <w:pPr>
      <w:spacing w:before="720"/>
    </w:pPr>
    <w:rPr>
      <w:color w:val="808080"/>
      <w:spacing w:val="-2"/>
      <w:sz w:val="40"/>
    </w:rPr>
  </w:style>
  <w:style w:type="paragraph" w:customStyle="1" w:styleId="Formoreinfo">
    <w:name w:val="For more info"/>
    <w:basedOn w:val="Normal"/>
    <w:next w:val="Text11"/>
    <w:rsid w:val="000714A5"/>
    <w:pPr>
      <w:spacing w:line="240" w:lineRule="exact"/>
    </w:pPr>
    <w:rPr>
      <w:i/>
    </w:rPr>
  </w:style>
  <w:style w:type="paragraph" w:customStyle="1" w:styleId="PRDate">
    <w:name w:val="PR Date"/>
    <w:basedOn w:val="Normal"/>
    <w:rsid w:val="000714A5"/>
    <w:pPr>
      <w:spacing w:after="240"/>
    </w:pPr>
    <w:rPr>
      <w:i/>
      <w:sz w:val="22"/>
    </w:rPr>
  </w:style>
  <w:style w:type="character" w:styleId="Hyperlink">
    <w:name w:val="Hyperlink"/>
    <w:basedOn w:val="DefaultParagraphFont"/>
    <w:rsid w:val="00CC231E"/>
    <w:rPr>
      <w:color w:val="0000FF" w:themeColor="hyperlink"/>
      <w:u w:val="single"/>
    </w:rPr>
  </w:style>
  <w:style w:type="paragraph" w:styleId="NoSpacing">
    <w:name w:val="No Spacing"/>
    <w:uiPriority w:val="1"/>
    <w:qFormat/>
    <w:rsid w:val="00874C23"/>
    <w:rPr>
      <w:rFonts w:ascii="Calibri" w:eastAsia="Calibri" w:hAnsi="Calibri"/>
      <w:sz w:val="22"/>
      <w:szCs w:val="22"/>
    </w:rPr>
  </w:style>
  <w:style w:type="paragraph" w:customStyle="1" w:styleId="Default">
    <w:name w:val="Default"/>
    <w:rsid w:val="00874C23"/>
    <w:pPr>
      <w:autoSpaceDE w:val="0"/>
      <w:autoSpaceDN w:val="0"/>
      <w:adjustRightInd w:val="0"/>
    </w:pPr>
    <w:rPr>
      <w:rFonts w:ascii="Arial" w:eastAsia="Calibri" w:hAnsi="Arial" w:cs="Arial"/>
      <w:color w:val="000000"/>
      <w:sz w:val="24"/>
      <w:szCs w:val="24"/>
    </w:rPr>
  </w:style>
  <w:style w:type="character" w:styleId="CommentReference">
    <w:name w:val="annotation reference"/>
    <w:basedOn w:val="DefaultParagraphFont"/>
    <w:rsid w:val="00A64B26"/>
    <w:rPr>
      <w:sz w:val="16"/>
      <w:szCs w:val="16"/>
    </w:rPr>
  </w:style>
  <w:style w:type="paragraph" w:styleId="CommentText">
    <w:name w:val="annotation text"/>
    <w:basedOn w:val="Normal"/>
    <w:link w:val="CommentTextChar"/>
    <w:rsid w:val="00A64B26"/>
    <w:pPr>
      <w:spacing w:line="240" w:lineRule="auto"/>
    </w:pPr>
  </w:style>
  <w:style w:type="character" w:customStyle="1" w:styleId="CommentTextChar">
    <w:name w:val="Comment Text Char"/>
    <w:basedOn w:val="DefaultParagraphFont"/>
    <w:link w:val="CommentText"/>
    <w:rsid w:val="00A64B26"/>
    <w:rPr>
      <w:rFonts w:ascii="Palatino" w:hAnsi="Palatino"/>
    </w:rPr>
  </w:style>
  <w:style w:type="paragraph" w:styleId="CommentSubject">
    <w:name w:val="annotation subject"/>
    <w:basedOn w:val="CommentText"/>
    <w:next w:val="CommentText"/>
    <w:link w:val="CommentSubjectChar"/>
    <w:rsid w:val="00A64B26"/>
    <w:rPr>
      <w:b/>
      <w:bCs/>
    </w:rPr>
  </w:style>
  <w:style w:type="character" w:customStyle="1" w:styleId="CommentSubjectChar">
    <w:name w:val="Comment Subject Char"/>
    <w:basedOn w:val="CommentTextChar"/>
    <w:link w:val="CommentSubject"/>
    <w:rsid w:val="00A64B26"/>
    <w:rPr>
      <w:rFonts w:ascii="Palatino" w:hAnsi="Palatino"/>
      <w:b/>
      <w:bCs/>
    </w:rPr>
  </w:style>
  <w:style w:type="paragraph" w:styleId="BalloonText">
    <w:name w:val="Balloon Text"/>
    <w:basedOn w:val="Normal"/>
    <w:link w:val="BalloonTextChar"/>
    <w:rsid w:val="00A64B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64B26"/>
    <w:rPr>
      <w:rFonts w:ascii="Tahoma" w:hAnsi="Tahoma" w:cs="Tahoma"/>
      <w:sz w:val="16"/>
      <w:szCs w:val="16"/>
    </w:rPr>
  </w:style>
  <w:style w:type="paragraph" w:styleId="NormalWeb">
    <w:name w:val="Normal (Web)"/>
    <w:basedOn w:val="Normal"/>
    <w:uiPriority w:val="99"/>
    <w:unhideWhenUsed/>
    <w:rsid w:val="00D5731D"/>
    <w:pPr>
      <w:spacing w:before="100" w:beforeAutospacing="1" w:after="100" w:afterAutospacing="1" w:line="240" w:lineRule="auto"/>
    </w:pPr>
    <w:rPr>
      <w:rFonts w:ascii="Times New Roman" w:hAnsi="Times New Roman"/>
      <w:sz w:val="24"/>
      <w:szCs w:val="24"/>
    </w:rPr>
  </w:style>
  <w:style w:type="paragraph" w:styleId="BodyText">
    <w:name w:val="Body Text"/>
    <w:basedOn w:val="Normal"/>
    <w:link w:val="BodyTextChar"/>
    <w:uiPriority w:val="99"/>
    <w:unhideWhenUsed/>
    <w:rsid w:val="008F0FA3"/>
    <w:pPr>
      <w:spacing w:line="240" w:lineRule="auto"/>
    </w:pPr>
    <w:rPr>
      <w:rFonts w:ascii="Calibri" w:eastAsiaTheme="minorHAnsi" w:hAnsi="Calibri"/>
      <w:sz w:val="22"/>
      <w:szCs w:val="22"/>
    </w:rPr>
  </w:style>
  <w:style w:type="character" w:customStyle="1" w:styleId="BodyTextChar">
    <w:name w:val="Body Text Char"/>
    <w:basedOn w:val="DefaultParagraphFont"/>
    <w:link w:val="BodyText"/>
    <w:uiPriority w:val="99"/>
    <w:rsid w:val="008F0FA3"/>
    <w:rPr>
      <w:rFonts w:ascii="Calibri" w:eastAsiaTheme="minorHAnsi" w:hAnsi="Calibri"/>
      <w:sz w:val="22"/>
      <w:szCs w:val="22"/>
    </w:rPr>
  </w:style>
</w:styles>
</file>

<file path=word/webSettings.xml><?xml version="1.0" encoding="utf-8"?>
<w:webSettings xmlns:r="http://schemas.openxmlformats.org/officeDocument/2006/relationships" xmlns:w="http://schemas.openxmlformats.org/wordprocessingml/2006/main">
  <w:divs>
    <w:div w:id="395785562">
      <w:bodyDiv w:val="1"/>
      <w:marLeft w:val="0"/>
      <w:marRight w:val="0"/>
      <w:marTop w:val="0"/>
      <w:marBottom w:val="0"/>
      <w:divBdr>
        <w:top w:val="none" w:sz="0" w:space="0" w:color="auto"/>
        <w:left w:val="none" w:sz="0" w:space="0" w:color="auto"/>
        <w:bottom w:val="none" w:sz="0" w:space="0" w:color="auto"/>
        <w:right w:val="none" w:sz="0" w:space="0" w:color="auto"/>
      </w:divBdr>
    </w:div>
    <w:div w:id="764158192">
      <w:bodyDiv w:val="1"/>
      <w:marLeft w:val="0"/>
      <w:marRight w:val="0"/>
      <w:marTop w:val="0"/>
      <w:marBottom w:val="0"/>
      <w:divBdr>
        <w:top w:val="none" w:sz="0" w:space="0" w:color="auto"/>
        <w:left w:val="none" w:sz="0" w:space="0" w:color="auto"/>
        <w:bottom w:val="none" w:sz="0" w:space="0" w:color="auto"/>
        <w:right w:val="none" w:sz="0" w:space="0" w:color="auto"/>
      </w:divBdr>
    </w:div>
    <w:div w:id="1081948809">
      <w:bodyDiv w:val="1"/>
      <w:marLeft w:val="0"/>
      <w:marRight w:val="0"/>
      <w:marTop w:val="0"/>
      <w:marBottom w:val="0"/>
      <w:divBdr>
        <w:top w:val="none" w:sz="0" w:space="0" w:color="auto"/>
        <w:left w:val="none" w:sz="0" w:space="0" w:color="auto"/>
        <w:bottom w:val="none" w:sz="0" w:space="0" w:color="auto"/>
        <w:right w:val="none" w:sz="0" w:space="0" w:color="auto"/>
      </w:divBdr>
    </w:div>
    <w:div w:id="1269584219">
      <w:bodyDiv w:val="1"/>
      <w:marLeft w:val="0"/>
      <w:marRight w:val="0"/>
      <w:marTop w:val="0"/>
      <w:marBottom w:val="0"/>
      <w:divBdr>
        <w:top w:val="none" w:sz="0" w:space="0" w:color="auto"/>
        <w:left w:val="none" w:sz="0" w:space="0" w:color="auto"/>
        <w:bottom w:val="none" w:sz="0" w:space="0" w:color="auto"/>
        <w:right w:val="none" w:sz="0" w:space="0" w:color="auto"/>
      </w:divBdr>
    </w:div>
    <w:div w:id="17530891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NULL" TargetMode="External"/><Relationship Id="rId11" Type="http://schemas.openxmlformats.org/officeDocument/2006/relationships/hyperlink" Target="http://www.mhalliance.on.c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MHA_x0020_Department xmlns="2eeb82ee-7e56-4ea1-bdb9-a74147f226b9">Other</MHA_x0020_Department>
    <Site xmlns="2eeb82ee-7e56-4ea1-bdb9-a74147f226b9">MHA</Si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735466467FB34E87A198E45150214A" ma:contentTypeVersion="0" ma:contentTypeDescription="Create a new document." ma:contentTypeScope="" ma:versionID="89c9bb78e3a31c62652fd0c446a7075e">
  <xsd:schema xmlns:xsd="http://www.w3.org/2001/XMLSchema" xmlns:p="http://schemas.microsoft.com/office/2006/metadata/properties" xmlns:ns2="2eeb82ee-7e56-4ea1-bdb9-a74147f226b9" targetNamespace="http://schemas.microsoft.com/office/2006/metadata/properties" ma:root="true" ma:fieldsID="299f3822c272e0b3ca84926ba0b7b493" ns2:_="">
    <xsd:import namespace="2eeb82ee-7e56-4ea1-bdb9-a74147f226b9"/>
    <xsd:element name="properties">
      <xsd:complexType>
        <xsd:sequence>
          <xsd:element name="documentManagement">
            <xsd:complexType>
              <xsd:all>
                <xsd:element ref="ns2:Site" minOccurs="0"/>
                <xsd:element ref="ns2:MHA_x0020_Department" minOccurs="0"/>
              </xsd:all>
            </xsd:complexType>
          </xsd:element>
        </xsd:sequence>
      </xsd:complexType>
    </xsd:element>
  </xsd:schema>
  <xsd:schema xmlns:xsd="http://www.w3.org/2001/XMLSchema" xmlns:dms="http://schemas.microsoft.com/office/2006/documentManagement/types" targetNamespace="2eeb82ee-7e56-4ea1-bdb9-a74147f226b9" elementFormDefault="qualified">
    <xsd:import namespace="http://schemas.microsoft.com/office/2006/documentManagement/types"/>
    <xsd:element name="Site" ma:index="8" nillable="true" ma:displayName="Site" ma:default="MHA" ma:format="Dropdown" ma:hidden="true" ma:internalName="Site" ma:readOnly="false">
      <xsd:simpleType>
        <xsd:restriction base="dms:Choice">
          <xsd:enumeration value="Strathroy"/>
          <xsd:enumeration value="Four Counties"/>
          <xsd:enumeration value="MHA"/>
        </xsd:restriction>
      </xsd:simpleType>
    </xsd:element>
    <xsd:element name="MHA_x0020_Department" ma:index="9" nillable="true" ma:displayName="MHA Department" ma:default="" ma:description="Please Select the correct Department for this Document" ma:format="Dropdown" ma:internalName="MHA_x0020_Department" ma:readOnly="false">
      <xsd:simpleType>
        <xsd:restriction base="dms:Choice">
          <xsd:enumeration value="Administration"/>
          <xsd:enumeration value="Board of Directors"/>
          <xsd:enumeration value="Clinical Operations Team"/>
          <xsd:enumeration value="Continuing Care Team"/>
          <xsd:enumeration value="Diabetes Education Centre"/>
          <xsd:enumeration value="Environmental Services"/>
          <xsd:enumeration value="Finance"/>
          <xsd:enumeration value="Foundation"/>
          <xsd:enumeration value="Health Records - SMGH"/>
          <xsd:enumeration value="Human Resources"/>
          <xsd:enumeration value="Infection Control"/>
          <xsd:enumeration value="Information Management Team"/>
          <xsd:enumeration value="Information Systems"/>
          <xsd:enumeration value="Laboratory"/>
          <xsd:enumeration value="Nursing FCHS"/>
          <xsd:enumeration value="Nursing SMGH"/>
          <xsd:enumeration value="Occupational Health and Safety"/>
          <xsd:enumeration value="P&amp;L"/>
          <xsd:enumeration value="Patient Registration - SMGH"/>
          <xsd:enumeration value="Patient Registration/ Health Records - FCHS"/>
          <xsd:enumeration value="Pharmacy"/>
          <xsd:enumeration value="Physician"/>
          <xsd:enumeration value="Physician Team Training"/>
          <xsd:enumeration value="Rehabilitation"/>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B66BD-9050-4254-99B9-A8C355CA9F9D}">
  <ds:schemaRefs>
    <ds:schemaRef ds:uri="http://schemas.microsoft.com/office/2006/metadata/properties"/>
    <ds:schemaRef ds:uri="2eeb82ee-7e56-4ea1-bdb9-a74147f226b9"/>
  </ds:schemaRefs>
</ds:datastoreItem>
</file>

<file path=customXml/itemProps2.xml><?xml version="1.0" encoding="utf-8"?>
<ds:datastoreItem xmlns:ds="http://schemas.openxmlformats.org/officeDocument/2006/customXml" ds:itemID="{A7D81A04-03E8-432D-8DF3-63B0654D59DD}">
  <ds:schemaRefs>
    <ds:schemaRef ds:uri="http://schemas.microsoft.com/sharepoint/v3/contenttype/forms"/>
  </ds:schemaRefs>
</ds:datastoreItem>
</file>

<file path=customXml/itemProps3.xml><?xml version="1.0" encoding="utf-8"?>
<ds:datastoreItem xmlns:ds="http://schemas.openxmlformats.org/officeDocument/2006/customXml" ds:itemID="{10C90489-9AFD-42EA-A86F-F57DC462C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b82ee-7e56-4ea1-bdb9-a74147f226b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FF0926F-B942-4DD5-9EE2-D8349FF89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493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FCHS VON Palliative Care Media Release</vt:lpstr>
    </vt:vector>
  </TitlesOfParts>
  <Company>Gillette+Associates</Company>
  <LinksUpToDate>false</LinksUpToDate>
  <CharactersWithSpaces>3246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FCHS VON Palliative Care Media Release</dc:title>
  <dc:creator>Alexandra Kane</dc:creator>
  <cp:lastModifiedBy>smswanc</cp:lastModifiedBy>
  <cp:revision>2</cp:revision>
  <cp:lastPrinted>2015-12-01T16:38:00Z</cp:lastPrinted>
  <dcterms:created xsi:type="dcterms:W3CDTF">2016-01-12T14:03:00Z</dcterms:created>
  <dcterms:modified xsi:type="dcterms:W3CDTF">2016-01-12T14:03:00Z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0x010100A1735466467FB34E87A198E45150214A</vt:lpwstr>
  </property>
</Properties>
</file>