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525" w:rsidRDefault="00C15525" w:rsidP="00C15525">
      <w:pPr>
        <w:spacing w:before="150" w:after="150" w:line="390" w:lineRule="atLeast"/>
        <w:outlineLvl w:val="2"/>
        <w:rPr>
          <w:rFonts w:ascii="Arial" w:eastAsia="Times New Roman" w:hAnsi="Arial" w:cs="Arial"/>
          <w:color w:val="008265"/>
          <w:sz w:val="33"/>
          <w:szCs w:val="33"/>
          <w:lang/>
        </w:rPr>
      </w:pPr>
    </w:p>
    <w:p w:rsidR="00C15525" w:rsidRDefault="00C15525" w:rsidP="00C15525">
      <w:pPr>
        <w:spacing w:before="150" w:after="150" w:line="390" w:lineRule="atLeast"/>
        <w:outlineLvl w:val="2"/>
        <w:rPr>
          <w:rFonts w:ascii="Arial" w:eastAsia="Times New Roman" w:hAnsi="Arial" w:cs="Arial"/>
          <w:color w:val="008265"/>
          <w:sz w:val="33"/>
          <w:szCs w:val="33"/>
          <w:lang/>
        </w:rPr>
      </w:pPr>
    </w:p>
    <w:p w:rsidR="00C15525" w:rsidRPr="00C15525" w:rsidRDefault="00C15525" w:rsidP="00C15525">
      <w:pPr>
        <w:spacing w:before="150" w:after="150" w:line="390" w:lineRule="atLeast"/>
        <w:outlineLvl w:val="2"/>
        <w:rPr>
          <w:rFonts w:ascii="Arial" w:eastAsia="Times New Roman" w:hAnsi="Arial" w:cs="Arial"/>
          <w:color w:val="008265"/>
          <w:sz w:val="33"/>
          <w:szCs w:val="33"/>
          <w:lang/>
        </w:rPr>
      </w:pPr>
      <w:r w:rsidRPr="00C15525">
        <w:rPr>
          <w:rFonts w:ascii="Arial" w:eastAsia="Times New Roman" w:hAnsi="Arial" w:cs="Arial"/>
          <w:color w:val="008265"/>
          <w:sz w:val="33"/>
          <w:szCs w:val="33"/>
          <w:lang/>
        </w:rPr>
        <w:t>Vitamin D Supplement</w:t>
      </w:r>
    </w:p>
    <w:p w:rsidR="00C15525" w:rsidRDefault="00C15525" w:rsidP="00C15525">
      <w:pPr>
        <w:spacing w:before="150" w:after="150" w:line="390" w:lineRule="atLeast"/>
        <w:rPr>
          <w:rFonts w:ascii="Arial" w:eastAsia="Times New Roman" w:hAnsi="Arial" w:cs="Arial"/>
          <w:color w:val="474747"/>
          <w:sz w:val="21"/>
          <w:szCs w:val="21"/>
          <w:lang/>
        </w:rPr>
      </w:pPr>
      <w:r w:rsidRPr="00C15525">
        <w:rPr>
          <w:rFonts w:ascii="Arial" w:eastAsia="Times New Roman" w:hAnsi="Arial" w:cs="Arial"/>
          <w:color w:val="474747"/>
          <w:sz w:val="21"/>
          <w:szCs w:val="21"/>
          <w:lang/>
        </w:rPr>
        <w:t>Babies need Vitamin D for healthy growth and development of strong bones and teeth. A daily Vitamin D supplement of 400 IU is recommended for breastfed babies starting at birth. Continue with this supplementation until your baby is receiving enough Vitamin D from their diet of solid foods.[REF-3wi]</w:t>
      </w:r>
    </w:p>
    <w:p w:rsidR="00C15525" w:rsidRDefault="00C15525" w:rsidP="00C15525">
      <w:pPr>
        <w:spacing w:before="150" w:after="150" w:line="390" w:lineRule="atLeast"/>
        <w:rPr>
          <w:rFonts w:ascii="Arial" w:eastAsia="Times New Roman" w:hAnsi="Arial" w:cs="Arial"/>
          <w:color w:val="474747"/>
          <w:sz w:val="21"/>
          <w:szCs w:val="21"/>
          <w:lang/>
        </w:rPr>
      </w:pPr>
    </w:p>
    <w:p w:rsidR="00C15525" w:rsidRPr="00C15525" w:rsidRDefault="00C15525" w:rsidP="00C15525">
      <w:pPr>
        <w:spacing w:before="150" w:after="150" w:line="390" w:lineRule="atLeast"/>
        <w:rPr>
          <w:rFonts w:ascii="Arial" w:eastAsia="Times New Roman" w:hAnsi="Arial" w:cs="Arial"/>
          <w:color w:val="474747"/>
          <w:sz w:val="21"/>
          <w:szCs w:val="21"/>
          <w:lang/>
        </w:rPr>
      </w:pPr>
    </w:p>
    <w:p w:rsidR="00C15525" w:rsidRPr="00C15525" w:rsidRDefault="00C15525" w:rsidP="00C15525">
      <w:pPr>
        <w:spacing w:before="150" w:after="150" w:line="390" w:lineRule="atLeast"/>
        <w:outlineLvl w:val="2"/>
        <w:rPr>
          <w:rFonts w:ascii="Arial" w:eastAsia="Times New Roman" w:hAnsi="Arial" w:cs="Arial"/>
          <w:color w:val="008265"/>
          <w:sz w:val="33"/>
          <w:szCs w:val="33"/>
          <w:lang/>
        </w:rPr>
      </w:pPr>
      <w:r w:rsidRPr="00C15525">
        <w:rPr>
          <w:rFonts w:ascii="Arial" w:eastAsia="Times New Roman" w:hAnsi="Arial" w:cs="Arial"/>
          <w:color w:val="008265"/>
          <w:sz w:val="33"/>
          <w:szCs w:val="33"/>
          <w:lang/>
        </w:rPr>
        <w:t>Jaundice</w:t>
      </w:r>
    </w:p>
    <w:p w:rsidR="00C15525" w:rsidRPr="00C15525" w:rsidRDefault="00C15525" w:rsidP="00C15525">
      <w:pPr>
        <w:spacing w:before="150" w:after="150" w:line="390" w:lineRule="atLeast"/>
        <w:rPr>
          <w:rFonts w:ascii="Arial" w:eastAsia="Times New Roman" w:hAnsi="Arial" w:cs="Arial"/>
          <w:color w:val="474747"/>
          <w:sz w:val="21"/>
          <w:szCs w:val="21"/>
          <w:lang/>
        </w:rPr>
      </w:pPr>
      <w:r w:rsidRPr="00C15525">
        <w:rPr>
          <w:rFonts w:ascii="Arial" w:eastAsia="Times New Roman" w:hAnsi="Arial" w:cs="Arial"/>
          <w:color w:val="474747"/>
          <w:sz w:val="21"/>
          <w:szCs w:val="21"/>
          <w:lang/>
        </w:rPr>
        <w:t>Jaundice is very common in newborn babies. A yellowing of the skin and sometimes the eyes from a build-up of bilirubin will be seen, when the newborn’s liver can’t break it down fast enough. Bilirubin is a substance that comes from broken down red blood cells and is usually eliminated from the body in the stool (poop). Feeding your baby (especially breastfeeding) frequently during the first few days of life will help prevent this build-up of bilirubin, because your baby will poop more often. The breast milk will also help give the liver the energy it needs to break down the bilirubin and help eliminate it from the body in the stool. You will notice that your baby’s stool will change from a dark green colour to yellow over the first few days.[REF-3wj] </w:t>
      </w:r>
    </w:p>
    <w:p w:rsidR="00E54055" w:rsidRPr="00E54055" w:rsidRDefault="00E54055" w:rsidP="00E14EC1">
      <w:pPr>
        <w:spacing w:line="240" w:lineRule="auto"/>
        <w:rPr>
          <w:rFonts w:ascii="Palatino Linotype" w:hAnsi="Palatino Linotype"/>
        </w:rPr>
      </w:pPr>
    </w:p>
    <w:sectPr w:rsidR="00E54055" w:rsidRPr="00E54055" w:rsidSect="00E14EC1">
      <w:headerReference w:type="even" r:id="rId10"/>
      <w:headerReference w:type="default" r:id="rId11"/>
      <w:footerReference w:type="even" r:id="rId12"/>
      <w:footerReference w:type="default" r:id="rId13"/>
      <w:headerReference w:type="first" r:id="rId14"/>
      <w:footerReference w:type="first" r:id="rId15"/>
      <w:pgSz w:w="12240" w:h="15840"/>
      <w:pgMar w:top="510" w:right="1440" w:bottom="1440" w:left="1440" w:header="720" w:footer="6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582" w:rsidRDefault="003E2582" w:rsidP="00826AA4">
      <w:pPr>
        <w:spacing w:after="0" w:line="240" w:lineRule="auto"/>
      </w:pPr>
      <w:r>
        <w:separator/>
      </w:r>
    </w:p>
  </w:endnote>
  <w:endnote w:type="continuationSeparator" w:id="0">
    <w:p w:rsidR="003E2582" w:rsidRDefault="003E2582" w:rsidP="00826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25" w:rsidRDefault="00C155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25" w:rsidRDefault="002F73E0" w:rsidP="00826AA4">
    <w:pPr>
      <w:pStyle w:val="Footer"/>
      <w:ind w:left="-1080"/>
      <w:rPr>
        <w:rFonts w:ascii="Myriad Pro" w:hAnsi="Myriad Pro"/>
        <w:i/>
        <w:color w:val="234B8D"/>
      </w:rPr>
    </w:pPr>
    <w:r>
      <w:rPr>
        <w:rFonts w:ascii="Myriad Pro" w:hAnsi="Myriad Pro"/>
        <w:i/>
        <w:noProof/>
        <w:color w:val="234B8D"/>
      </w:rPr>
      <w:pict>
        <v:shapetype id="_x0000_t202" coordsize="21600,21600" o:spt="202" path="m,l,21600r21600,l21600,xe">
          <v:stroke joinstyle="miter"/>
          <v:path gradientshapeok="t" o:connecttype="rect"/>
        </v:shapetype>
        <v:shape id="Text Box 3" o:spid="_x0000_s4097" type="#_x0000_t202" style="position:absolute;left:0;text-align:left;margin-left:374.25pt;margin-top:-4.8pt;width:209.25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SOhwIAABY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" stroked="f">
          <v:textbox>
            <w:txbxContent>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 xml:space="preserve">Strathroy Middlesex General Hospital </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519-245-1550</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Four Counties Health Services</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519-693-7111</w:t>
                </w:r>
              </w:p>
            </w:txbxContent>
          </v:textbox>
        </v:shape>
      </w:pict>
    </w:r>
    <w:r w:rsidR="00826AA4" w:rsidRPr="00826AA4">
      <w:rPr>
        <w:rFonts w:ascii="Myriad Pro" w:hAnsi="Myriad Pro"/>
        <w:i/>
        <w:color w:val="234B8D"/>
      </w:rPr>
      <w:t>Connecting with the Future of Care</w:t>
    </w:r>
  </w:p>
  <w:p w:rsidR="00826AA4" w:rsidRPr="00826AA4" w:rsidRDefault="00C15525" w:rsidP="00826AA4">
    <w:pPr>
      <w:pStyle w:val="Footer"/>
      <w:ind w:left="-1080"/>
      <w:rPr>
        <w:rFonts w:ascii="Myriad Pro" w:hAnsi="Myriad Pro"/>
        <w:i/>
        <w:color w:val="234B8D"/>
      </w:rPr>
    </w:pPr>
    <w:r>
      <w:rPr>
        <w:rFonts w:ascii="Myriad Pro" w:hAnsi="Myriad Pro"/>
        <w:i/>
        <w:color w:val="234B8D"/>
      </w:rPr>
      <w:t>Reference: Middlesex London Health Unit</w:t>
    </w:r>
    <w:bookmarkStart w:id="0" w:name="_GoBack"/>
    <w:bookmarkEnd w:id="0"/>
    <w:r w:rsidR="00C7795B">
      <w:rPr>
        <w:rFonts w:ascii="Myriad Pro" w:hAnsi="Myriad Pro"/>
        <w:i/>
        <w:color w:val="234B8D"/>
      </w:rPr>
      <w:tab/>
    </w:r>
    <w:r w:rsidR="00C7795B">
      <w:rPr>
        <w:rFonts w:ascii="Myriad Pro" w:hAnsi="Myriad Pro"/>
        <w:i/>
        <w:color w:val="234B8D"/>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25" w:rsidRDefault="00C15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582" w:rsidRDefault="003E2582" w:rsidP="00826AA4">
      <w:pPr>
        <w:spacing w:after="0" w:line="240" w:lineRule="auto"/>
      </w:pPr>
      <w:r>
        <w:separator/>
      </w:r>
    </w:p>
  </w:footnote>
  <w:footnote w:type="continuationSeparator" w:id="0">
    <w:p w:rsidR="003E2582" w:rsidRDefault="003E2582" w:rsidP="00826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25" w:rsidRDefault="00C155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A4" w:rsidRDefault="002F73E0">
    <w:pPr>
      <w:pStyle w:val="Header"/>
    </w:pPr>
    <w:r>
      <w:rPr>
        <w:noProof/>
      </w:rPr>
      <w:pict>
        <v:shapetype id="_x0000_t202" coordsize="21600,21600" o:spt="202" path="m,l,21600r21600,l21600,xe">
          <v:stroke joinstyle="miter"/>
          <v:path gradientshapeok="t" o:connecttype="rect"/>
        </v:shapetype>
        <v:shape id="Text Box 6" o:spid="_x0000_s4098" type="#_x0000_t202" style="position:absolute;margin-left:277.15pt;margin-top:-1.5pt;width:215.2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WYtQIAALk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" filled="f" stroked="f">
          <v:textbox>
            <w:txbxContent>
              <w:p w:rsidR="00BD552C" w:rsidRDefault="00F755ED" w:rsidP="00E14EC1">
                <w:pPr>
                  <w:spacing w:before="0" w:after="0"/>
                  <w:rPr>
                    <w:rFonts w:ascii="Myriad Pro" w:hAnsi="Myriad Pro"/>
                    <w:color w:val="FFFFFF"/>
                    <w:sz w:val="28"/>
                    <w:szCs w:val="28"/>
                  </w:rPr>
                </w:pPr>
                <w:r>
                  <w:rPr>
                    <w:rFonts w:ascii="Myriad Pro" w:hAnsi="Myriad Pro"/>
                    <w:color w:val="FFFFFF"/>
                    <w:sz w:val="28"/>
                    <w:szCs w:val="28"/>
                  </w:rPr>
                  <w:t xml:space="preserve">Title </w:t>
                </w:r>
                <w:r w:rsidR="00BD552C" w:rsidRPr="004A71E4">
                  <w:rPr>
                    <w:rFonts w:ascii="Myriad Pro" w:hAnsi="Myriad Pro"/>
                    <w:color w:val="FFFFFF"/>
                    <w:sz w:val="28"/>
                    <w:szCs w:val="28"/>
                  </w:rPr>
                  <w:t xml:space="preserve"> </w:t>
                </w:r>
                <w:r w:rsidR="00C15525">
                  <w:rPr>
                    <w:rFonts w:ascii="Myriad Pro" w:hAnsi="Myriad Pro"/>
                    <w:color w:val="FFFFFF"/>
                    <w:sz w:val="28"/>
                    <w:szCs w:val="28"/>
                  </w:rPr>
                  <w:t>Jaundice / Vit D Supplements</w:t>
                </w:r>
              </w:p>
              <w:p w:rsidR="00C15525" w:rsidRPr="004A71E4" w:rsidRDefault="00C15525" w:rsidP="00E14EC1">
                <w:pPr>
                  <w:spacing w:before="0" w:after="0"/>
                  <w:rPr>
                    <w:rFonts w:ascii="Myriad Pro" w:hAnsi="Myriad Pro"/>
                    <w:color w:val="FFFFFF"/>
                    <w:sz w:val="28"/>
                    <w:szCs w:val="28"/>
                  </w:rPr>
                </w:pPr>
              </w:p>
            </w:txbxContent>
          </v:textbox>
        </v:shape>
      </w:pict>
    </w:r>
    <w:r w:rsidR="00E14EC1">
      <w:rPr>
        <w:noProof/>
      </w:rPr>
      <w:drawing>
        <wp:anchor distT="0" distB="0" distL="114300" distR="114300" simplePos="0" relativeHeight="251658240" behindDoc="0" locked="0" layoutInCell="1" allowOverlap="1">
          <wp:simplePos x="0" y="0"/>
          <wp:positionH relativeFrom="column">
            <wp:posOffset>-1314450</wp:posOffset>
          </wp:positionH>
          <wp:positionV relativeFrom="paragraph">
            <wp:posOffset>-476250</wp:posOffset>
          </wp:positionV>
          <wp:extent cx="9429750" cy="1104900"/>
          <wp:effectExtent l="19050" t="0" r="0" b="0"/>
          <wp:wrapNone/>
          <wp:docPr id="5" name="Picture 5" descr="Brochure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chure header copy"/>
                  <pic:cNvPicPr>
                    <a:picLocks noChangeAspect="1" noChangeArrowheads="1"/>
                  </pic:cNvPicPr>
                </pic:nvPicPr>
                <pic:blipFill>
                  <a:blip r:embed="rId1"/>
                  <a:srcRect/>
                  <a:stretch>
                    <a:fillRect/>
                  </a:stretch>
                </pic:blipFill>
                <pic:spPr bwMode="auto">
                  <a:xfrm>
                    <a:off x="0" y="0"/>
                    <a:ext cx="9429750" cy="1104900"/>
                  </a:xfrm>
                  <a:prstGeom prst="rect">
                    <a:avLst/>
                  </a:prstGeom>
                  <a:noFill/>
                  <a:ln w="9525">
                    <a:noFill/>
                    <a:miter lim="800000"/>
                    <a:headEnd/>
                    <a:tailEnd/>
                  </a:ln>
                </pic:spPr>
              </pic:pic>
            </a:graphicData>
          </a:graphic>
        </wp:anchor>
      </w:drawing>
    </w:r>
    <w:r w:rsidR="00C7795B">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25" w:rsidRDefault="00C155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ACD"/>
    <w:multiLevelType w:val="hybridMultilevel"/>
    <w:tmpl w:val="2D22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E66F6"/>
    <w:multiLevelType w:val="hybridMultilevel"/>
    <w:tmpl w:val="7B6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8617E"/>
    <w:multiLevelType w:val="hybridMultilevel"/>
    <w:tmpl w:val="D934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887689"/>
    <w:multiLevelType w:val="hybridMultilevel"/>
    <w:tmpl w:val="51FC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C15525"/>
    <w:rsid w:val="000649A9"/>
    <w:rsid w:val="000704CC"/>
    <w:rsid w:val="00093040"/>
    <w:rsid w:val="000E3212"/>
    <w:rsid w:val="00174777"/>
    <w:rsid w:val="002D340B"/>
    <w:rsid w:val="002F73E0"/>
    <w:rsid w:val="003E2582"/>
    <w:rsid w:val="004A71E4"/>
    <w:rsid w:val="00593EF2"/>
    <w:rsid w:val="0060243E"/>
    <w:rsid w:val="00640FF8"/>
    <w:rsid w:val="007F084D"/>
    <w:rsid w:val="00802535"/>
    <w:rsid w:val="00826AA4"/>
    <w:rsid w:val="00A1662C"/>
    <w:rsid w:val="00A3703E"/>
    <w:rsid w:val="00BD552C"/>
    <w:rsid w:val="00BF136D"/>
    <w:rsid w:val="00C15525"/>
    <w:rsid w:val="00C7795B"/>
    <w:rsid w:val="00DE1AD0"/>
    <w:rsid w:val="00E14EC1"/>
    <w:rsid w:val="00E301F1"/>
    <w:rsid w:val="00E54055"/>
    <w:rsid w:val="00F75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before="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AA4"/>
    <w:pPr>
      <w:tabs>
        <w:tab w:val="center" w:pos="4680"/>
        <w:tab w:val="right" w:pos="9360"/>
      </w:tabs>
    </w:pPr>
  </w:style>
  <w:style w:type="character" w:customStyle="1" w:styleId="HeaderChar">
    <w:name w:val="Header Char"/>
    <w:basedOn w:val="DefaultParagraphFont"/>
    <w:link w:val="Header"/>
    <w:uiPriority w:val="99"/>
    <w:rsid w:val="00826AA4"/>
  </w:style>
  <w:style w:type="paragraph" w:styleId="Footer">
    <w:name w:val="footer"/>
    <w:basedOn w:val="Normal"/>
    <w:link w:val="FooterChar"/>
    <w:uiPriority w:val="99"/>
    <w:unhideWhenUsed/>
    <w:rsid w:val="00826AA4"/>
    <w:pPr>
      <w:tabs>
        <w:tab w:val="center" w:pos="4680"/>
        <w:tab w:val="right" w:pos="9360"/>
      </w:tabs>
    </w:pPr>
  </w:style>
  <w:style w:type="character" w:customStyle="1" w:styleId="FooterChar">
    <w:name w:val="Footer Char"/>
    <w:basedOn w:val="DefaultParagraphFont"/>
    <w:link w:val="Footer"/>
    <w:uiPriority w:val="99"/>
    <w:rsid w:val="00826AA4"/>
  </w:style>
  <w:style w:type="paragraph" w:styleId="BalloonText">
    <w:name w:val="Balloon Text"/>
    <w:basedOn w:val="Normal"/>
    <w:link w:val="BalloonTextChar"/>
    <w:uiPriority w:val="99"/>
    <w:semiHidden/>
    <w:unhideWhenUsed/>
    <w:rsid w:val="0082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A4"/>
    <w:rPr>
      <w:rFonts w:ascii="Tahoma" w:hAnsi="Tahoma" w:cs="Tahoma"/>
      <w:sz w:val="16"/>
      <w:szCs w:val="16"/>
    </w:rPr>
  </w:style>
  <w:style w:type="paragraph" w:styleId="ListParagraph">
    <w:name w:val="List Paragraph"/>
    <w:basedOn w:val="Normal"/>
    <w:uiPriority w:val="34"/>
    <w:qFormat/>
    <w:rsid w:val="00E54055"/>
    <w:pPr>
      <w:ind w:left="720"/>
    </w:pPr>
  </w:style>
  <w:style w:type="character" w:styleId="Hyperlink">
    <w:name w:val="Hyperlink"/>
    <w:basedOn w:val="DefaultParagraphFont"/>
    <w:uiPriority w:val="99"/>
    <w:unhideWhenUsed/>
    <w:rsid w:val="00E540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before="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AA4"/>
    <w:pPr>
      <w:tabs>
        <w:tab w:val="center" w:pos="4680"/>
        <w:tab w:val="right" w:pos="9360"/>
      </w:tabs>
    </w:pPr>
  </w:style>
  <w:style w:type="character" w:customStyle="1" w:styleId="HeaderChar">
    <w:name w:val="Header Char"/>
    <w:basedOn w:val="DefaultParagraphFont"/>
    <w:link w:val="Header"/>
    <w:uiPriority w:val="99"/>
    <w:rsid w:val="00826AA4"/>
  </w:style>
  <w:style w:type="paragraph" w:styleId="Footer">
    <w:name w:val="footer"/>
    <w:basedOn w:val="Normal"/>
    <w:link w:val="FooterChar"/>
    <w:uiPriority w:val="99"/>
    <w:unhideWhenUsed/>
    <w:rsid w:val="00826AA4"/>
    <w:pPr>
      <w:tabs>
        <w:tab w:val="center" w:pos="4680"/>
        <w:tab w:val="right" w:pos="9360"/>
      </w:tabs>
    </w:pPr>
  </w:style>
  <w:style w:type="character" w:customStyle="1" w:styleId="FooterChar">
    <w:name w:val="Footer Char"/>
    <w:basedOn w:val="DefaultParagraphFont"/>
    <w:link w:val="Footer"/>
    <w:uiPriority w:val="99"/>
    <w:rsid w:val="00826AA4"/>
  </w:style>
  <w:style w:type="paragraph" w:styleId="BalloonText">
    <w:name w:val="Balloon Text"/>
    <w:basedOn w:val="Normal"/>
    <w:link w:val="BalloonTextChar"/>
    <w:uiPriority w:val="99"/>
    <w:semiHidden/>
    <w:unhideWhenUsed/>
    <w:rsid w:val="0082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A4"/>
    <w:rPr>
      <w:rFonts w:ascii="Tahoma" w:hAnsi="Tahoma" w:cs="Tahoma"/>
      <w:sz w:val="16"/>
      <w:szCs w:val="16"/>
    </w:rPr>
  </w:style>
  <w:style w:type="paragraph" w:styleId="ListParagraph">
    <w:name w:val="List Paragraph"/>
    <w:basedOn w:val="Normal"/>
    <w:uiPriority w:val="34"/>
    <w:qFormat/>
    <w:rsid w:val="00E54055"/>
    <w:pPr>
      <w:ind w:left="720"/>
    </w:pPr>
  </w:style>
  <w:style w:type="character" w:styleId="Hyperlink">
    <w:name w:val="Hyperlink"/>
    <w:basedOn w:val="DefaultParagraphFont"/>
    <w:uiPriority w:val="99"/>
    <w:unhideWhenUsed/>
    <w:rsid w:val="00E54055"/>
    <w:rPr>
      <w:color w:val="0000FF"/>
      <w:u w:val="single"/>
    </w:rPr>
  </w:style>
</w:styles>
</file>

<file path=word/webSettings.xml><?xml version="1.0" encoding="utf-8"?>
<w:webSettings xmlns:r="http://schemas.openxmlformats.org/officeDocument/2006/relationships" xmlns:w="http://schemas.openxmlformats.org/wordprocessingml/2006/main">
  <w:divs>
    <w:div w:id="1906064884">
      <w:bodyDiv w:val="1"/>
      <w:marLeft w:val="0"/>
      <w:marRight w:val="0"/>
      <w:marTop w:val="0"/>
      <w:marBottom w:val="0"/>
      <w:divBdr>
        <w:top w:val="none" w:sz="0" w:space="0" w:color="auto"/>
        <w:left w:val="none" w:sz="0" w:space="0" w:color="auto"/>
        <w:bottom w:val="none" w:sz="0" w:space="0" w:color="auto"/>
        <w:right w:val="none" w:sz="0" w:space="0" w:color="auto"/>
      </w:divBdr>
      <w:divsChild>
        <w:div w:id="649283875">
          <w:marLeft w:val="0"/>
          <w:marRight w:val="0"/>
          <w:marTop w:val="0"/>
          <w:marBottom w:val="0"/>
          <w:divBdr>
            <w:top w:val="none" w:sz="0" w:space="0" w:color="auto"/>
            <w:left w:val="none" w:sz="0" w:space="0" w:color="auto"/>
            <w:bottom w:val="none" w:sz="0" w:space="0" w:color="auto"/>
            <w:right w:val="none" w:sz="0" w:space="0" w:color="auto"/>
          </w:divBdr>
          <w:divsChild>
            <w:div w:id="2118211671">
              <w:marLeft w:val="0"/>
              <w:marRight w:val="0"/>
              <w:marTop w:val="0"/>
              <w:marBottom w:val="0"/>
              <w:divBdr>
                <w:top w:val="none" w:sz="0" w:space="0" w:color="auto"/>
                <w:left w:val="none" w:sz="0" w:space="0" w:color="auto"/>
                <w:bottom w:val="none" w:sz="0" w:space="0" w:color="auto"/>
                <w:right w:val="none" w:sz="0" w:space="0" w:color="auto"/>
              </w:divBdr>
              <w:divsChild>
                <w:div w:id="754086483">
                  <w:marLeft w:val="0"/>
                  <w:marRight w:val="0"/>
                  <w:marTop w:val="0"/>
                  <w:marBottom w:val="0"/>
                  <w:divBdr>
                    <w:top w:val="none" w:sz="0" w:space="0" w:color="auto"/>
                    <w:left w:val="none" w:sz="0" w:space="0" w:color="auto"/>
                    <w:bottom w:val="none" w:sz="0" w:space="0" w:color="auto"/>
                    <w:right w:val="none" w:sz="0" w:space="0" w:color="auto"/>
                  </w:divBdr>
                  <w:divsChild>
                    <w:div w:id="1093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biquen\Desktop\Patient%20Education%20Guides%20template%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HA_x0020_Department xmlns="2eeb82ee-7e56-4ea1-bdb9-a74147f226b9" xsi:nil="true"/>
    <Site xmlns="2eeb82ee-7e56-4ea1-bdb9-a74147f226b9">MHA</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HA Form" ma:contentTypeID="0x010100D3118133C41E8946A350C889B2F981B4020052DF156E1F1C16498FC9C9E5B28874E2" ma:contentTypeVersion="5" ma:contentTypeDescription="" ma:contentTypeScope="" ma:versionID="92f633c27705f8d65e4e5ac6ea36a2ed">
  <xsd:schema xmlns:xsd="http://www.w3.org/2001/XMLSchema" xmlns:p="http://schemas.microsoft.com/office/2006/metadata/properties" xmlns:ns2="2eeb82ee-7e56-4ea1-bdb9-a74147f226b9" targetNamespace="http://schemas.microsoft.com/office/2006/metadata/properties" ma:root="true" ma:fieldsID="acf73e096ebbe4fe001272ad4420fcf5"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internalName="Sit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73E9619-AF59-4AA8-A357-6DAF7BD3F581}">
  <ds:schemaRefs>
    <ds:schemaRef ds:uri="http://schemas.microsoft.com/office/2006/metadata/properties"/>
    <ds:schemaRef ds:uri="2eeb82ee-7e56-4ea1-bdb9-a74147f226b9"/>
  </ds:schemaRefs>
</ds:datastoreItem>
</file>

<file path=customXml/itemProps2.xml><?xml version="1.0" encoding="utf-8"?>
<ds:datastoreItem xmlns:ds="http://schemas.openxmlformats.org/officeDocument/2006/customXml" ds:itemID="{6DF51342-3179-49BE-8DC3-241093786B3B}">
  <ds:schemaRefs>
    <ds:schemaRef ds:uri="http://schemas.microsoft.com/sharepoint/v3/contenttype/forms"/>
  </ds:schemaRefs>
</ds:datastoreItem>
</file>

<file path=customXml/itemProps3.xml><?xml version="1.0" encoding="utf-8"?>
<ds:datastoreItem xmlns:ds="http://schemas.openxmlformats.org/officeDocument/2006/customXml" ds:itemID="{84D3C9B9-B6DE-4ADA-BE20-E60A0CCD3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Patient Education Guides template (blank)</Template>
  <TotalTime>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1095</CharactersWithSpaces>
  <SharedDoc>false</SharedDoc>
  <HLinks>
    <vt:vector size="6" baseType="variant">
      <vt:variant>
        <vt:i4>983108</vt:i4>
      </vt:variant>
      <vt:variant>
        <vt:i4>0</vt:i4>
      </vt:variant>
      <vt:variant>
        <vt:i4>0</vt:i4>
      </vt:variant>
      <vt:variant>
        <vt:i4>5</vt:i4>
      </vt:variant>
      <vt:variant>
        <vt:lpwstr>http://www.phac-aspc.gc.ca/seniors-aines/publications/pro/injury-blessure/falls-chutes/foreword-dedicace-eng.php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 - Labour and Delivery</dc:title>
  <dc:creator>Fragassi-Arbique, Nicole</dc:creator>
  <cp:lastModifiedBy>smswanc</cp:lastModifiedBy>
  <cp:revision>2</cp:revision>
  <cp:lastPrinted>2010-08-27T15:46:00Z</cp:lastPrinted>
  <dcterms:created xsi:type="dcterms:W3CDTF">2017-08-18T19:22:00Z</dcterms:created>
  <dcterms:modified xsi:type="dcterms:W3CDTF">2017-08-18T19:22:00Z</dcterms:modified>
  <cp:contentType>MHA Form</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0x010100D3118133C41E8946A350C889B2F981B4020052DF156E1F1C16498FC9C9E5B28874E2</vt:lpwstr>
  </property>
</Properties>
</file>