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3" o:title="MHA-letterhead-SMGH-FCHS" type="frame"/>
    </v:background>
  </w:background>
  <w:body>
    <w:p w:rsidR="00B63CEA" w:rsidRPr="00B4009A" w:rsidRDefault="00AA47A8" w:rsidP="000714A5">
      <w:pPr>
        <w:pStyle w:val="PRDate"/>
        <w:rPr>
          <w:b/>
          <w:sz w:val="24"/>
          <w:szCs w:val="24"/>
        </w:rPr>
      </w:pPr>
      <w:r>
        <w:rPr>
          <w:b/>
          <w:noProof/>
          <w:sz w:val="24"/>
          <w:szCs w:val="24"/>
          <w:lang w:val="en-CA" w:eastAsia="en-CA"/>
        </w:rPr>
        <mc:AlternateContent>
          <mc:Choice Requires="wps">
            <w:drawing>
              <wp:anchor distT="0" distB="0" distL="114300" distR="114300" simplePos="0" relativeHeight="251657728" behindDoc="1" locked="0" layoutInCell="1" allowOverlap="1">
                <wp:simplePos x="0" y="0"/>
                <wp:positionH relativeFrom="column">
                  <wp:posOffset>4849533</wp:posOffset>
                </wp:positionH>
                <wp:positionV relativeFrom="paragraph">
                  <wp:posOffset>4445</wp:posOffset>
                </wp:positionV>
                <wp:extent cx="1900517" cy="1552575"/>
                <wp:effectExtent l="0" t="0" r="508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517" cy="155257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B63CEA" w:rsidRPr="000714A5" w:rsidRDefault="00B63CEA" w:rsidP="000714A5">
                            <w:pPr>
                              <w:pStyle w:val="Formoreinfo"/>
                            </w:pPr>
                            <w:r w:rsidRPr="000714A5">
                              <w:t xml:space="preserve">For more information </w:t>
                            </w:r>
                            <w:r w:rsidRPr="000714A5">
                              <w:br/>
                              <w:t>contact:</w:t>
                            </w:r>
                          </w:p>
                          <w:p w:rsidR="00B63CEA" w:rsidRDefault="003A7CAC" w:rsidP="00DD1D0E">
                            <w:pPr>
                              <w:pStyle w:val="Text11"/>
                            </w:pPr>
                            <w:r>
                              <w:rPr>
                                <w:b/>
                              </w:rPr>
                              <w:t>Rosemary Frketich</w:t>
                            </w:r>
                            <w:r>
                              <w:br/>
                              <w:t>VP Clinical Services and CNO</w:t>
                            </w:r>
                            <w:r w:rsidR="00DD1D0E">
                              <w:br/>
                              <w:t>519 245-5295</w:t>
                            </w:r>
                            <w:r w:rsidR="00B25425">
                              <w:t>, #55</w:t>
                            </w:r>
                            <w:r>
                              <w:t>06</w:t>
                            </w:r>
                          </w:p>
                          <w:p w:rsidR="00BF6DEC" w:rsidRDefault="00CC231E" w:rsidP="00CC231E">
                            <w:pPr>
                              <w:pStyle w:val="Text11"/>
                              <w:spacing w:after="0" w:line="240" w:lineRule="auto"/>
                            </w:pPr>
                            <w:r>
                              <w:t>or visit our website:</w:t>
                            </w:r>
                          </w:p>
                          <w:p w:rsidR="00CC231E" w:rsidRDefault="0079448D" w:rsidP="00CC231E">
                            <w:pPr>
                              <w:pStyle w:val="Text11"/>
                            </w:pPr>
                            <w:hyperlink r:id="rId8" w:history="1">
                              <w:r w:rsidR="00CC231E" w:rsidRPr="006F3C0D">
                                <w:rPr>
                                  <w:rStyle w:val="Hyperlink"/>
                                </w:rPr>
                                <w:t>www.mhalliance.on.ca</w:t>
                              </w:r>
                            </w:hyperlink>
                          </w:p>
                          <w:p w:rsidR="00CC231E" w:rsidRPr="000714A5" w:rsidRDefault="00CC231E" w:rsidP="00DD1D0E">
                            <w:pPr>
                              <w:pStyle w:val="Text1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81.85pt;margin-top:.35pt;width:149.65pt;height:12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QZlPwIAADcEAAAOAAAAZHJzL2Uyb0RvYy54bWysU9tu2zAMfR+wfxD07vgyO4mNOEWbNMOA&#10;7gK0+wBFlmNjtqhJSuxu2L+PkpMu296GvQgURR6S51Crm7HvyElo04IsaTyLKBGSQ9XKQ0k/P+2C&#10;JSXGMlmxDqQo6bMw9Gb9+tVqUIVIoIGuEpogiDTFoEraWKuKMDS8ET0zM1BC4mMNumcWr/oQVpoN&#10;iN53YRJF83AAXSkNXBiD3u30SNcev64Ftx/r2ghLupJib9af2p97d4brFSsOmqmm5ec22D900bNW&#10;YtEXqC2zjBx1+xdU33INBmo749CHUNctF34GnCaO/pjmsWFK+FmQHKNeaDL/D5Z/OH3SpK1KmlAi&#10;WY8SPYnRkjsYSZw6egZlCox6VBhnR/SjzH5Uox6AfzFEwqZh8iButYahEazC9mKXGV6lTjjGgeyH&#10;91BhHXa04IHGWveOO2SDIDrK9PwijeuFu5J5FGXxghKOb3GWJdki8zVYcUlX2ti3AnrijJJq1N7D&#10;s9ODsa4dVlxCXDUJu7brvP6d/M2BgZMHi2Oqe3NteDm/51F+v7xfpkGazO+DNKqq4Ha3SYP5Ll5k&#10;2zfbzWYb/5jW6iopTtLoLsmD3Xy5CNI6zYJ8ES2DKM7v8nmU5ul255Ow9KWoZ88RNlFnx/14VmMP&#10;1TPyqGHaZvx9aDSgv1Ey4CaX1Hw9Mi0o6d5J1MKt/cXQF2N/MZjkmFpSS8lkbuz0PY5Kt4cGkSe1&#10;JdyiXnXrmXTCTl2cVcbt9ASff5Jb/+u7j/r139c/AQAA//8DAFBLAwQUAAYACAAAACEA8+51lt4A&#10;AAAJAQAADwAAAGRycy9kb3ducmV2LnhtbEyPwU7DMBBE70j8g7VI3KhNCimEOFWF4ISESMOBoxNv&#10;k6jxOsRuG/6e7QluO5rR7Jt8PbtBHHEKvScNtwsFAqnxtqdWw2f1evMAIkRD1gyeUMMPBlgXlxe5&#10;yaw/UYnHbWwFl1DIjIYuxjGTMjQdOhMWfkRib+cnZyLLqZV2Micud4NMlEqlMz3xh86M+Nxhs98e&#10;nIbNF5Uv/fd7/VHuyr6qHhW9pXutr6/mzROIiHP8C8MZn9GhYKbaH8gGMWhYpcsVR/kAcbZVuuRt&#10;tYbk7j4BWeTy/4LiFwAA//8DAFBLAQItABQABgAIAAAAIQC2gziS/gAAAOEBAAATAAAAAAAAAAAA&#10;AAAAAAAAAABbQ29udGVudF9UeXBlc10ueG1sUEsBAi0AFAAGAAgAAAAhADj9If/WAAAAlAEAAAsA&#10;AAAAAAAAAAAAAAAALwEAAF9yZWxzLy5yZWxzUEsBAi0AFAAGAAgAAAAhALz1BmU/AgAANwQAAA4A&#10;AAAAAAAAAAAAAAAALgIAAGRycy9lMm9Eb2MueG1sUEsBAi0AFAAGAAgAAAAhAPPudZbeAAAACQEA&#10;AA8AAAAAAAAAAAAAAAAAmQQAAGRycy9kb3ducmV2LnhtbFBLBQYAAAAABAAEAPMAAACkBQAAAAA=&#10;" filled="f" stroked="f">
                <v:textbox inset="0,0,0,0">
                  <w:txbxContent>
                    <w:p w:rsidR="00B63CEA" w:rsidRPr="000714A5" w:rsidRDefault="00B63CEA" w:rsidP="000714A5">
                      <w:pPr>
                        <w:pStyle w:val="Formoreinfo"/>
                      </w:pPr>
                      <w:r w:rsidRPr="000714A5">
                        <w:t xml:space="preserve">For more information </w:t>
                      </w:r>
                      <w:r w:rsidRPr="000714A5">
                        <w:br/>
                        <w:t>contact:</w:t>
                      </w:r>
                    </w:p>
                    <w:p w:rsidR="00B63CEA" w:rsidRDefault="003A7CAC" w:rsidP="00DD1D0E">
                      <w:pPr>
                        <w:pStyle w:val="Text11"/>
                      </w:pPr>
                      <w:r>
                        <w:rPr>
                          <w:b/>
                        </w:rPr>
                        <w:t>Rosemary Frketich</w:t>
                      </w:r>
                      <w:r>
                        <w:br/>
                        <w:t>VP Clinical Services and CNO</w:t>
                      </w:r>
                      <w:r w:rsidR="00DD1D0E">
                        <w:br/>
                        <w:t>519 245-5295</w:t>
                      </w:r>
                      <w:r w:rsidR="00B25425">
                        <w:t>, #55</w:t>
                      </w:r>
                      <w:r>
                        <w:t>06</w:t>
                      </w:r>
                    </w:p>
                    <w:p w:rsidR="00BF6DEC" w:rsidRDefault="00CC231E" w:rsidP="00CC231E">
                      <w:pPr>
                        <w:pStyle w:val="Text11"/>
                        <w:spacing w:after="0" w:line="240" w:lineRule="auto"/>
                      </w:pPr>
                      <w:r>
                        <w:t>or visit our website:</w:t>
                      </w:r>
                    </w:p>
                    <w:p w:rsidR="00CC231E" w:rsidRDefault="0064762F" w:rsidP="00CC231E">
                      <w:pPr>
                        <w:pStyle w:val="Text11"/>
                      </w:pPr>
                      <w:hyperlink r:id="rId9" w:history="1">
                        <w:r w:rsidR="00CC231E" w:rsidRPr="006F3C0D">
                          <w:rPr>
                            <w:rStyle w:val="Hyperlink"/>
                          </w:rPr>
                          <w:t>www.mhalliance.on.ca</w:t>
                        </w:r>
                      </w:hyperlink>
                    </w:p>
                    <w:p w:rsidR="00CC231E" w:rsidRPr="000714A5" w:rsidRDefault="00CC231E" w:rsidP="00DD1D0E">
                      <w:pPr>
                        <w:pStyle w:val="Text11"/>
                      </w:pPr>
                    </w:p>
                  </w:txbxContent>
                </v:textbox>
              </v:shape>
            </w:pict>
          </mc:Fallback>
        </mc:AlternateContent>
      </w:r>
      <w:r w:rsidR="006116F1">
        <w:rPr>
          <w:b/>
          <w:sz w:val="24"/>
          <w:szCs w:val="24"/>
        </w:rPr>
        <w:t>July 11, 2019</w:t>
      </w:r>
    </w:p>
    <w:p w:rsidR="00B63CEA" w:rsidRPr="000714A5" w:rsidRDefault="00B63CEA" w:rsidP="000714A5">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B63CEA" w:rsidRPr="000714A5" w:rsidRDefault="00B63CEA" w:rsidP="000714A5">
      <w:pPr>
        <w:pStyle w:val="forImmediateRelease"/>
      </w:pPr>
      <w:r w:rsidRPr="000714A5">
        <w:t>For Immediate Release</w:t>
      </w:r>
    </w:p>
    <w:p w:rsidR="00BF6DEC" w:rsidRDefault="00BF6DEC" w:rsidP="00DD1D0E">
      <w:pPr>
        <w:spacing w:line="400" w:lineRule="exact"/>
        <w:rPr>
          <w:b/>
          <w:i/>
          <w:sz w:val="40"/>
          <w:szCs w:val="40"/>
        </w:rPr>
      </w:pPr>
    </w:p>
    <w:p w:rsidR="00DD1D0E" w:rsidRPr="00690531" w:rsidRDefault="003A7CAC" w:rsidP="00DD1D0E">
      <w:pPr>
        <w:spacing w:line="400" w:lineRule="exact"/>
        <w:rPr>
          <w:rFonts w:asciiTheme="majorHAnsi" w:hAnsiTheme="majorHAnsi" w:cstheme="majorHAnsi"/>
          <w:b/>
          <w:i/>
          <w:sz w:val="48"/>
          <w:szCs w:val="48"/>
        </w:rPr>
      </w:pPr>
      <w:r w:rsidRPr="00690531">
        <w:rPr>
          <w:rFonts w:asciiTheme="majorHAnsi" w:hAnsiTheme="majorHAnsi" w:cstheme="majorHAnsi"/>
          <w:b/>
          <w:i/>
          <w:sz w:val="48"/>
          <w:szCs w:val="48"/>
        </w:rPr>
        <w:t xml:space="preserve">SMGH </w:t>
      </w:r>
      <w:r w:rsidR="00027EF4">
        <w:rPr>
          <w:rFonts w:asciiTheme="majorHAnsi" w:hAnsiTheme="majorHAnsi" w:cstheme="majorHAnsi"/>
          <w:b/>
          <w:i/>
          <w:sz w:val="48"/>
          <w:szCs w:val="48"/>
        </w:rPr>
        <w:t xml:space="preserve">Palliative Care Suite Grand Opening  </w:t>
      </w:r>
    </w:p>
    <w:p w:rsidR="00027EF4" w:rsidRDefault="00DD1D0E" w:rsidP="00EC7102">
      <w:pPr>
        <w:spacing w:after="0"/>
        <w:jc w:val="both"/>
        <w:rPr>
          <w:rFonts w:asciiTheme="majorHAnsi" w:hAnsiTheme="majorHAnsi" w:cstheme="majorHAnsi"/>
          <w:sz w:val="24"/>
          <w:szCs w:val="24"/>
        </w:rPr>
      </w:pPr>
      <w:r w:rsidRPr="00690531">
        <w:rPr>
          <w:rFonts w:asciiTheme="majorHAnsi" w:hAnsiTheme="majorHAnsi" w:cstheme="majorHAnsi"/>
          <w:b/>
          <w:sz w:val="24"/>
          <w:szCs w:val="24"/>
        </w:rPr>
        <w:t xml:space="preserve">(Strathroy, ON) </w:t>
      </w:r>
      <w:r w:rsidR="00B25425" w:rsidRPr="00690531">
        <w:rPr>
          <w:rFonts w:asciiTheme="majorHAnsi" w:hAnsiTheme="majorHAnsi" w:cstheme="majorHAnsi"/>
          <w:b/>
          <w:sz w:val="24"/>
          <w:szCs w:val="24"/>
        </w:rPr>
        <w:t>–</w:t>
      </w:r>
      <w:r w:rsidR="00BF6DEC" w:rsidRPr="00690531">
        <w:rPr>
          <w:rFonts w:asciiTheme="majorHAnsi" w:hAnsiTheme="majorHAnsi" w:cstheme="majorHAnsi"/>
          <w:b/>
          <w:sz w:val="24"/>
          <w:szCs w:val="24"/>
        </w:rPr>
        <w:t xml:space="preserve"> </w:t>
      </w:r>
      <w:r w:rsidR="00027EF4">
        <w:rPr>
          <w:rFonts w:asciiTheme="majorHAnsi" w:hAnsiTheme="majorHAnsi" w:cstheme="majorHAnsi"/>
          <w:sz w:val="24"/>
          <w:szCs w:val="24"/>
        </w:rPr>
        <w:t xml:space="preserve">SMGH is excited to share the news that on June 26, 2019 </w:t>
      </w:r>
      <w:r w:rsidR="006116F1">
        <w:rPr>
          <w:rFonts w:asciiTheme="majorHAnsi" w:hAnsiTheme="majorHAnsi" w:cstheme="majorHAnsi"/>
          <w:sz w:val="24"/>
          <w:szCs w:val="24"/>
        </w:rPr>
        <w:t>it</w:t>
      </w:r>
      <w:r w:rsidR="00027EF4">
        <w:rPr>
          <w:rFonts w:asciiTheme="majorHAnsi" w:hAnsiTheme="majorHAnsi" w:cstheme="majorHAnsi"/>
          <w:sz w:val="24"/>
          <w:szCs w:val="24"/>
        </w:rPr>
        <w:t xml:space="preserve"> celebrated </w:t>
      </w:r>
      <w:r w:rsidR="00016472">
        <w:rPr>
          <w:rFonts w:asciiTheme="majorHAnsi" w:hAnsiTheme="majorHAnsi" w:cstheme="majorHAnsi"/>
          <w:sz w:val="24"/>
          <w:szCs w:val="24"/>
        </w:rPr>
        <w:t xml:space="preserve">the grand opening reveal of our </w:t>
      </w:r>
      <w:r w:rsidR="00027EF4">
        <w:rPr>
          <w:rFonts w:asciiTheme="majorHAnsi" w:hAnsiTheme="majorHAnsi" w:cstheme="majorHAnsi"/>
          <w:sz w:val="24"/>
          <w:szCs w:val="24"/>
        </w:rPr>
        <w:t xml:space="preserve">new Palliative Care Suite.  </w:t>
      </w:r>
      <w:r w:rsidR="00016472">
        <w:rPr>
          <w:rFonts w:asciiTheme="majorHAnsi" w:hAnsiTheme="majorHAnsi" w:cstheme="majorHAnsi"/>
          <w:sz w:val="24"/>
          <w:szCs w:val="24"/>
        </w:rPr>
        <w:t xml:space="preserve">SMGH has been providing palliative care services for </w:t>
      </w:r>
      <w:r w:rsidR="006116F1">
        <w:rPr>
          <w:rFonts w:asciiTheme="majorHAnsi" w:hAnsiTheme="majorHAnsi" w:cstheme="majorHAnsi"/>
          <w:sz w:val="24"/>
          <w:szCs w:val="24"/>
        </w:rPr>
        <w:t>decades</w:t>
      </w:r>
      <w:r w:rsidR="00016472">
        <w:rPr>
          <w:rFonts w:asciiTheme="majorHAnsi" w:hAnsiTheme="majorHAnsi" w:cstheme="majorHAnsi"/>
          <w:sz w:val="24"/>
          <w:szCs w:val="24"/>
        </w:rPr>
        <w:t xml:space="preserve"> and now is able to continue to do so in a home like, serene setting that provides privacy and comfort for both the patient and family.  </w:t>
      </w:r>
    </w:p>
    <w:p w:rsidR="00EC7102" w:rsidRDefault="00EC7102" w:rsidP="00EC7102">
      <w:pPr>
        <w:spacing w:after="0"/>
        <w:jc w:val="both"/>
        <w:rPr>
          <w:rFonts w:asciiTheme="majorHAnsi" w:hAnsiTheme="majorHAnsi" w:cstheme="majorHAnsi"/>
          <w:sz w:val="24"/>
          <w:szCs w:val="24"/>
        </w:rPr>
      </w:pPr>
    </w:p>
    <w:p w:rsidR="00EC7102" w:rsidRPr="00EC7102" w:rsidRDefault="00EC7102" w:rsidP="00EC7102">
      <w:pPr>
        <w:spacing w:after="0" w:line="240" w:lineRule="auto"/>
        <w:rPr>
          <w:rFonts w:asciiTheme="majorHAnsi" w:hAnsiTheme="majorHAnsi" w:cstheme="majorHAnsi"/>
          <w:color w:val="000000"/>
          <w:sz w:val="24"/>
          <w:szCs w:val="24"/>
        </w:rPr>
      </w:pPr>
      <w:r w:rsidRPr="00EC7102">
        <w:rPr>
          <w:rFonts w:asciiTheme="majorHAnsi" w:hAnsiTheme="majorHAnsi" w:cstheme="majorHAnsi"/>
          <w:color w:val="000000"/>
          <w:sz w:val="24"/>
          <w:szCs w:val="24"/>
        </w:rPr>
        <w:t>Palliative Care is an approach to care that improves quality of life by providing a full range of services for people who are in the final stages of their illness.  Palliative Care or End of Life Care focuses on m</w:t>
      </w:r>
      <w:r w:rsidRPr="00EC7102">
        <w:rPr>
          <w:rFonts w:asciiTheme="majorHAnsi" w:hAnsiTheme="majorHAnsi" w:cstheme="majorHAnsi"/>
          <w:color w:val="000000"/>
          <w:kern w:val="24"/>
          <w:sz w:val="24"/>
          <w:szCs w:val="24"/>
        </w:rPr>
        <w:t>aintaining dignity and quality of life, pain and symptom management and support for families and caregivers through this difficult period.</w:t>
      </w:r>
      <w:r w:rsidRPr="00EC7102">
        <w:rPr>
          <w:rFonts w:asciiTheme="majorHAnsi" w:hAnsiTheme="majorHAnsi" w:cstheme="majorHAnsi"/>
          <w:color w:val="000000"/>
          <w:sz w:val="24"/>
          <w:szCs w:val="24"/>
        </w:rPr>
        <w:t xml:space="preserve">  </w:t>
      </w:r>
    </w:p>
    <w:p w:rsidR="00EC7102" w:rsidRDefault="00EC7102" w:rsidP="00EC7102">
      <w:pPr>
        <w:spacing w:after="0"/>
        <w:jc w:val="both"/>
        <w:rPr>
          <w:rFonts w:asciiTheme="majorHAnsi" w:hAnsiTheme="majorHAnsi" w:cstheme="majorHAnsi"/>
          <w:sz w:val="24"/>
          <w:szCs w:val="24"/>
        </w:rPr>
      </w:pPr>
    </w:p>
    <w:p w:rsidR="00964C8C" w:rsidRDefault="00964C8C" w:rsidP="00EC7102">
      <w:pPr>
        <w:spacing w:after="0"/>
        <w:jc w:val="both"/>
        <w:rPr>
          <w:rFonts w:asciiTheme="majorHAnsi" w:hAnsiTheme="majorHAnsi" w:cstheme="majorHAnsi"/>
          <w:sz w:val="24"/>
          <w:szCs w:val="24"/>
        </w:rPr>
      </w:pPr>
      <w:r>
        <w:rPr>
          <w:rFonts w:asciiTheme="majorHAnsi" w:hAnsiTheme="majorHAnsi" w:cstheme="majorHAnsi"/>
          <w:sz w:val="24"/>
          <w:szCs w:val="24"/>
        </w:rPr>
        <w:t xml:space="preserve">Included in this suite are many of the comforts of home including a walk in shower in the bathroom, a couch and chair that each pull out to a bed and a kitchenette.  Ensuring both patient and family comfort in a home like setting was a clear priority.  </w:t>
      </w:r>
    </w:p>
    <w:p w:rsidR="00EC7102" w:rsidRDefault="00EC7102" w:rsidP="00EC7102">
      <w:pPr>
        <w:spacing w:after="0"/>
        <w:jc w:val="both"/>
        <w:rPr>
          <w:rFonts w:asciiTheme="majorHAnsi" w:hAnsiTheme="majorHAnsi" w:cstheme="majorHAnsi"/>
          <w:sz w:val="24"/>
          <w:szCs w:val="24"/>
        </w:rPr>
      </w:pPr>
    </w:p>
    <w:p w:rsidR="00117DD7" w:rsidRDefault="00016472" w:rsidP="00EC7102">
      <w:pPr>
        <w:spacing w:after="0"/>
        <w:jc w:val="both"/>
        <w:rPr>
          <w:rFonts w:asciiTheme="majorHAnsi" w:hAnsiTheme="majorHAnsi" w:cstheme="majorHAnsi"/>
          <w:sz w:val="24"/>
          <w:szCs w:val="24"/>
        </w:rPr>
      </w:pPr>
      <w:r>
        <w:rPr>
          <w:rFonts w:asciiTheme="majorHAnsi" w:hAnsiTheme="majorHAnsi" w:cstheme="majorHAnsi"/>
          <w:sz w:val="24"/>
          <w:szCs w:val="24"/>
        </w:rPr>
        <w:t>The grand opening was possible through the commitment made by the Rotary Club of Strathroy and generous donations</w:t>
      </w:r>
      <w:r w:rsidR="00EA5B96">
        <w:rPr>
          <w:rFonts w:asciiTheme="majorHAnsi" w:hAnsiTheme="majorHAnsi" w:cstheme="majorHAnsi"/>
          <w:sz w:val="24"/>
          <w:szCs w:val="24"/>
        </w:rPr>
        <w:t xml:space="preserve"> from many individuals and organizations</w:t>
      </w:r>
      <w:r>
        <w:rPr>
          <w:rFonts w:asciiTheme="majorHAnsi" w:hAnsiTheme="majorHAnsi" w:cstheme="majorHAnsi"/>
          <w:sz w:val="24"/>
          <w:szCs w:val="24"/>
        </w:rPr>
        <w:t xml:space="preserve">.  </w:t>
      </w:r>
      <w:r w:rsidR="00EA5B96">
        <w:rPr>
          <w:rFonts w:asciiTheme="majorHAnsi" w:hAnsiTheme="majorHAnsi" w:cstheme="majorHAnsi"/>
          <w:sz w:val="24"/>
          <w:szCs w:val="24"/>
        </w:rPr>
        <w:t xml:space="preserve">The grand opening </w:t>
      </w:r>
      <w:r w:rsidR="00964C8C">
        <w:rPr>
          <w:rFonts w:asciiTheme="majorHAnsi" w:hAnsiTheme="majorHAnsi" w:cstheme="majorHAnsi"/>
          <w:sz w:val="24"/>
          <w:szCs w:val="24"/>
        </w:rPr>
        <w:t xml:space="preserve">on June </w:t>
      </w:r>
      <w:r w:rsidR="00AE024E">
        <w:rPr>
          <w:rFonts w:asciiTheme="majorHAnsi" w:hAnsiTheme="majorHAnsi" w:cstheme="majorHAnsi"/>
          <w:sz w:val="24"/>
          <w:szCs w:val="24"/>
        </w:rPr>
        <w:t>26</w:t>
      </w:r>
      <w:r w:rsidR="00964C8C">
        <w:rPr>
          <w:rFonts w:asciiTheme="majorHAnsi" w:hAnsiTheme="majorHAnsi" w:cstheme="majorHAnsi"/>
          <w:sz w:val="24"/>
          <w:szCs w:val="24"/>
        </w:rPr>
        <w:t xml:space="preserve"> </w:t>
      </w:r>
      <w:r w:rsidR="00AE024E">
        <w:rPr>
          <w:rFonts w:asciiTheme="majorHAnsi" w:hAnsiTheme="majorHAnsi" w:cstheme="majorHAnsi"/>
          <w:sz w:val="24"/>
          <w:szCs w:val="24"/>
        </w:rPr>
        <w:t xml:space="preserve">provided the opportunity for many of </w:t>
      </w:r>
      <w:r w:rsidR="00EA5B96">
        <w:rPr>
          <w:rFonts w:asciiTheme="majorHAnsi" w:hAnsiTheme="majorHAnsi" w:cstheme="majorHAnsi"/>
          <w:sz w:val="24"/>
          <w:szCs w:val="24"/>
        </w:rPr>
        <w:t xml:space="preserve">these individuals to tour the new Palliative Care Suite. </w:t>
      </w:r>
    </w:p>
    <w:p w:rsidR="00EC7102" w:rsidRDefault="00EC7102" w:rsidP="00EC7102">
      <w:pPr>
        <w:spacing w:after="0"/>
        <w:jc w:val="both"/>
        <w:rPr>
          <w:rFonts w:asciiTheme="majorHAnsi" w:hAnsiTheme="majorHAnsi" w:cstheme="majorHAnsi"/>
          <w:sz w:val="24"/>
          <w:szCs w:val="24"/>
        </w:rPr>
      </w:pPr>
    </w:p>
    <w:p w:rsidR="00117DD7" w:rsidRDefault="00117DD7" w:rsidP="00EC7102">
      <w:pPr>
        <w:spacing w:after="0"/>
        <w:rPr>
          <w:rFonts w:asciiTheme="majorHAnsi" w:hAnsiTheme="majorHAnsi" w:cstheme="majorHAnsi"/>
          <w:sz w:val="24"/>
          <w:szCs w:val="24"/>
        </w:rPr>
      </w:pPr>
      <w:r>
        <w:rPr>
          <w:rFonts w:asciiTheme="majorHAnsi" w:hAnsiTheme="majorHAnsi" w:cstheme="majorHAnsi"/>
          <w:sz w:val="24"/>
          <w:szCs w:val="24"/>
        </w:rPr>
        <w:t>“</w:t>
      </w:r>
      <w:r w:rsidRPr="00117DD7">
        <w:rPr>
          <w:rFonts w:asciiTheme="majorHAnsi" w:hAnsiTheme="majorHAnsi" w:cstheme="majorHAnsi"/>
          <w:sz w:val="24"/>
          <w:szCs w:val="24"/>
        </w:rPr>
        <w:t xml:space="preserve">This Palliative Care Suite is the result of a journey that began in October 2017 </w:t>
      </w:r>
      <w:r>
        <w:rPr>
          <w:rFonts w:asciiTheme="majorHAnsi" w:hAnsiTheme="majorHAnsi" w:cstheme="majorHAnsi"/>
          <w:sz w:val="24"/>
          <w:szCs w:val="24"/>
        </w:rPr>
        <w:t xml:space="preserve">and </w:t>
      </w:r>
      <w:r w:rsidRPr="00117DD7">
        <w:rPr>
          <w:rFonts w:asciiTheme="majorHAnsi" w:hAnsiTheme="majorHAnsi" w:cstheme="majorHAnsi"/>
          <w:sz w:val="24"/>
          <w:szCs w:val="24"/>
        </w:rPr>
        <w:t>continues with the care that our staff and physicians are abl</w:t>
      </w:r>
      <w:r>
        <w:rPr>
          <w:rFonts w:asciiTheme="majorHAnsi" w:hAnsiTheme="majorHAnsi" w:cstheme="majorHAnsi"/>
          <w:sz w:val="24"/>
          <w:szCs w:val="24"/>
        </w:rPr>
        <w:t xml:space="preserve">e to provide each and every day,” said Rosemary Frketich, VP Clinical Services and CNO.  “I am so proud to be able to provide this home like setting for patients and families in our community.” </w:t>
      </w:r>
    </w:p>
    <w:p w:rsidR="00EC7102" w:rsidRDefault="00EC7102" w:rsidP="00EC7102">
      <w:pPr>
        <w:spacing w:after="0"/>
        <w:rPr>
          <w:rFonts w:asciiTheme="majorHAnsi" w:hAnsiTheme="majorHAnsi" w:cstheme="majorHAnsi"/>
          <w:sz w:val="24"/>
          <w:szCs w:val="24"/>
        </w:rPr>
      </w:pPr>
    </w:p>
    <w:p w:rsidR="00EC7102" w:rsidRDefault="00EC7102" w:rsidP="00EC7102">
      <w:pPr>
        <w:spacing w:after="0"/>
        <w:rPr>
          <w:rFonts w:asciiTheme="majorHAnsi" w:hAnsiTheme="majorHAnsi" w:cstheme="majorHAnsi"/>
          <w:sz w:val="24"/>
          <w:szCs w:val="24"/>
        </w:rPr>
      </w:pPr>
      <w:r>
        <w:rPr>
          <w:rFonts w:asciiTheme="majorHAnsi" w:hAnsiTheme="majorHAnsi" w:cstheme="majorHAnsi"/>
          <w:sz w:val="24"/>
          <w:szCs w:val="24"/>
        </w:rPr>
        <w:t>Dr. Phil Vandewalle, Chief of the Department of Medicine added, “</w:t>
      </w:r>
      <w:r w:rsidR="00AE024E">
        <w:rPr>
          <w:rFonts w:asciiTheme="majorHAnsi" w:hAnsiTheme="majorHAnsi" w:cstheme="majorHAnsi"/>
          <w:sz w:val="24"/>
          <w:szCs w:val="24"/>
        </w:rPr>
        <w:t>SMGH has provided palliative care for many years. The creation of a palliative care suite will enhance this care, ensure standardization and support continued service to our community”.</w:t>
      </w:r>
    </w:p>
    <w:p w:rsidR="00EC7102" w:rsidRDefault="00EC7102" w:rsidP="00117DD7">
      <w:pPr>
        <w:rPr>
          <w:rFonts w:asciiTheme="majorHAnsi" w:hAnsiTheme="majorHAnsi" w:cstheme="majorHAnsi"/>
          <w:sz w:val="24"/>
          <w:szCs w:val="24"/>
        </w:rPr>
      </w:pPr>
    </w:p>
    <w:p w:rsidR="006E3667" w:rsidRPr="00117DD7" w:rsidRDefault="006E3667" w:rsidP="00117DD7">
      <w:pPr>
        <w:rPr>
          <w:rFonts w:asciiTheme="majorHAnsi" w:hAnsiTheme="majorHAnsi" w:cstheme="majorHAnsi"/>
          <w:sz w:val="24"/>
          <w:szCs w:val="24"/>
        </w:rPr>
      </w:pPr>
      <w:bookmarkStart w:id="0" w:name="_GoBack"/>
      <w:bookmarkEnd w:id="0"/>
    </w:p>
    <w:p w:rsidR="006116F1" w:rsidRDefault="006116F1" w:rsidP="00BF0D11">
      <w:pPr>
        <w:jc w:val="both"/>
        <w:rPr>
          <w:rFonts w:asciiTheme="majorHAnsi" w:hAnsiTheme="majorHAnsi" w:cstheme="majorHAnsi"/>
          <w:sz w:val="24"/>
          <w:szCs w:val="24"/>
        </w:rPr>
      </w:pPr>
    </w:p>
    <w:p w:rsidR="00874C23" w:rsidRPr="00690531" w:rsidRDefault="00EA5B96" w:rsidP="00BF0D11">
      <w:pPr>
        <w:jc w:val="both"/>
        <w:rPr>
          <w:rFonts w:asciiTheme="majorHAnsi" w:hAnsiTheme="majorHAnsi" w:cstheme="majorHAnsi"/>
          <w:sz w:val="24"/>
          <w:szCs w:val="24"/>
        </w:rPr>
      </w:pPr>
      <w:r>
        <w:rPr>
          <w:rFonts w:asciiTheme="majorHAnsi" w:hAnsiTheme="majorHAnsi" w:cstheme="majorHAnsi"/>
          <w:sz w:val="24"/>
          <w:szCs w:val="24"/>
        </w:rPr>
        <w:t xml:space="preserve"> </w:t>
      </w:r>
    </w:p>
    <w:p w:rsidR="00874C23" w:rsidRPr="00690531" w:rsidRDefault="00874C23" w:rsidP="00874C23">
      <w:pPr>
        <w:pStyle w:val="NoSpacing"/>
        <w:jc w:val="both"/>
        <w:rPr>
          <w:rFonts w:asciiTheme="majorHAnsi" w:hAnsiTheme="majorHAnsi" w:cstheme="majorHAnsi"/>
          <w:sz w:val="24"/>
          <w:szCs w:val="24"/>
        </w:rPr>
      </w:pPr>
      <w:r w:rsidRPr="00690531">
        <w:rPr>
          <w:rFonts w:asciiTheme="majorHAnsi" w:hAnsiTheme="majorHAnsi" w:cstheme="majorHAnsi"/>
          <w:sz w:val="24"/>
          <w:szCs w:val="24"/>
        </w:rPr>
        <w:lastRenderedPageBreak/>
        <w:t>About MHA:</w:t>
      </w:r>
    </w:p>
    <w:p w:rsidR="00874C23" w:rsidRPr="00690531" w:rsidRDefault="00874C23" w:rsidP="00874C23">
      <w:pPr>
        <w:pStyle w:val="Default"/>
        <w:jc w:val="both"/>
        <w:rPr>
          <w:rFonts w:asciiTheme="majorHAnsi" w:hAnsiTheme="majorHAnsi" w:cstheme="majorHAnsi"/>
        </w:rPr>
      </w:pPr>
      <w:r w:rsidRPr="00690531">
        <w:rPr>
          <w:rFonts w:asciiTheme="majorHAnsi" w:hAnsiTheme="majorHAnsi" w:cstheme="majorHAnsi"/>
        </w:rPr>
        <w:t xml:space="preserve">The Middlesex Hospital Alliance (MHA) is comprised of two fully-accredited partner sites: Four Counties Health Services and Strathroy Middlesex General Hospital. </w:t>
      </w:r>
    </w:p>
    <w:p w:rsidR="00874C23" w:rsidRPr="00690531" w:rsidRDefault="00874C23" w:rsidP="00874C23">
      <w:pPr>
        <w:pStyle w:val="Default"/>
        <w:jc w:val="both"/>
        <w:rPr>
          <w:rFonts w:asciiTheme="majorHAnsi" w:hAnsiTheme="majorHAnsi" w:cstheme="majorHAnsi"/>
        </w:rPr>
      </w:pPr>
    </w:p>
    <w:p w:rsidR="00874C23" w:rsidRPr="00690531" w:rsidRDefault="00874C23" w:rsidP="00874C23">
      <w:pPr>
        <w:pStyle w:val="Default"/>
        <w:jc w:val="both"/>
        <w:rPr>
          <w:rFonts w:asciiTheme="majorHAnsi" w:hAnsiTheme="majorHAnsi" w:cstheme="majorHAnsi"/>
        </w:rPr>
      </w:pPr>
      <w:r w:rsidRPr="00690531">
        <w:rPr>
          <w:rFonts w:asciiTheme="majorHAnsi" w:hAnsiTheme="majorHAnsi" w:cstheme="majorHAnsi"/>
        </w:rPr>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874C23" w:rsidRPr="00690531" w:rsidRDefault="00874C23" w:rsidP="00874C23">
      <w:pPr>
        <w:pStyle w:val="Default"/>
        <w:jc w:val="both"/>
        <w:rPr>
          <w:rFonts w:asciiTheme="majorHAnsi" w:hAnsiTheme="majorHAnsi" w:cstheme="majorHAnsi"/>
        </w:rPr>
      </w:pPr>
    </w:p>
    <w:p w:rsidR="00B63CEA" w:rsidRPr="00690531" w:rsidRDefault="00B4009A" w:rsidP="0089382C">
      <w:pPr>
        <w:jc w:val="center"/>
        <w:rPr>
          <w:rFonts w:asciiTheme="majorHAnsi" w:hAnsiTheme="majorHAnsi" w:cstheme="majorHAnsi"/>
          <w:sz w:val="24"/>
          <w:szCs w:val="24"/>
        </w:rPr>
      </w:pPr>
      <w:r w:rsidRPr="00690531">
        <w:rPr>
          <w:rFonts w:asciiTheme="majorHAnsi" w:hAnsiTheme="majorHAnsi" w:cstheme="majorHAnsi"/>
          <w:sz w:val="24"/>
          <w:szCs w:val="24"/>
        </w:rPr>
        <w:t xml:space="preserve">- 30 - </w:t>
      </w:r>
    </w:p>
    <w:sectPr w:rsidR="00B63CEA" w:rsidRPr="00690531" w:rsidSect="00B63CEA">
      <w:headerReference w:type="default" r:id="rId10"/>
      <w:footerReference w:type="default" r:id="rId11"/>
      <w:pgSz w:w="12240" w:h="15840"/>
      <w:pgMar w:top="2880" w:right="1440" w:bottom="630" w:left="1440" w:header="72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48D" w:rsidRDefault="0079448D">
      <w:r>
        <w:separator/>
      </w:r>
    </w:p>
  </w:endnote>
  <w:endnote w:type="continuationSeparator" w:id="0">
    <w:p w:rsidR="0079448D" w:rsidRDefault="0079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I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CEA" w:rsidRPr="00BB3085" w:rsidRDefault="00B63CEA" w:rsidP="00B63CEA">
    <w:pPr>
      <w:spacing w:after="0" w:line="200" w:lineRule="exact"/>
      <w:jc w:val="right"/>
      <w:rPr>
        <w:rFonts w:ascii="Myriad Pro Light It" w:hAnsi="Myriad Pro Light It"/>
        <w:color w:val="E69658"/>
        <w:sz w:val="18"/>
      </w:rPr>
    </w:pPr>
  </w:p>
  <w:p w:rsidR="00B63CEA" w:rsidRPr="00F07A53" w:rsidRDefault="00CC6843" w:rsidP="00B63CEA">
    <w:pPr>
      <w:pStyle w:val="Footer"/>
    </w:pPr>
    <w:r>
      <w:rPr>
        <w:noProof/>
        <w:lang w:val="en-CA" w:eastAsia="en-CA"/>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48D" w:rsidRDefault="0079448D">
      <w:r>
        <w:separator/>
      </w:r>
    </w:p>
  </w:footnote>
  <w:footnote w:type="continuationSeparator" w:id="0">
    <w:p w:rsidR="0079448D" w:rsidRDefault="00794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CEA" w:rsidRDefault="00AA47A8">
    <w:pPr>
      <w:pStyle w:val="Header"/>
    </w:pPr>
    <w:r>
      <w:rPr>
        <w:noProof/>
        <w:lang w:val="en-CA" w:eastAsia="en-CA"/>
      </w:rPr>
      <mc:AlternateContent>
        <mc:Choice Requires="wps">
          <w:drawing>
            <wp:anchor distT="0" distB="0" distL="114300" distR="114300" simplePos="0" relativeHeight="251656704" behindDoc="0" locked="0" layoutInCell="1" allowOverlap="1">
              <wp:simplePos x="0" y="0"/>
              <wp:positionH relativeFrom="column">
                <wp:posOffset>2680335</wp:posOffset>
              </wp:positionH>
              <wp:positionV relativeFrom="paragraph">
                <wp:posOffset>2540</wp:posOffset>
              </wp:positionV>
              <wp:extent cx="3657600" cy="571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B63CEA" w:rsidRPr="00976366" w:rsidRDefault="00B63CEA" w:rsidP="00B63CEA">
                          <w:pPr>
                            <w:jc w:val="center"/>
                            <w:rPr>
                              <w:i/>
                              <w:color w:val="FFFFFF"/>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11.05pt;margin-top:.2pt;width:4in;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9dPAIAADUEAAAOAAAAZHJzL2Uyb0RvYy54bWysU9tu2zAMfR+wfxD07tpOHSc24hS5NMOA&#10;7gK0+wBFlmNjtqhJSuxs2L+Pkps2296GvQgURR6S51CLu6FryUlo04AsaHwTUSIkh7KRh4J+edoF&#10;c0qMZbJkLUhR0LMw9G759s2iV7mYQA1tKTRBEGnyXhW0tlblYWh4LTpmbkAJiY8V6I5ZvOpDWGrW&#10;I3rXhpMoSsMedKk0cGEMerfjI116/KoS3H6qKiMsaQuKvVl/an/u3RkuFyw/aKbqhj+3wf6hi441&#10;Eou+QG2ZZeSom7+guoZrMFDZGw5dCFXVcOFnwGni6I9pHmumhJ8FyTHqhSbz/2D5x9NnTZoStaNE&#10;sg4lehKDJWsYyMSx0yuTY9CjwjA7oNtFukmNegD+1RAJm5rJg1hpDX0tWIndxS4zvEodcYwD2fcf&#10;oMQy7GjBAw2V7hwgkkEQHVU6vyjjWuHovE2nszTCJ45v01k8RduVYPklW2lj3wnoiDMKqlF5j85O&#10;D8aOoZcQV0zCrmlb9LO8lb85EHP0YG1MdW+uCy/mjyzK7uf38yRIJul9kERlGax2myRId/Fsur3d&#10;bjbb+Oe4VFdJ8SSJ1pMs2KXzWZBUyTTIZtE8iOJsnaVRkiXbnU/C0peinjzH18icHfYDNusY3UN5&#10;Rho1jLuMfw+NGvR3Snrc44Kab0emBSXte4lSuKW/GPpi7C8GkxxTC2opGc2NHT/HUenmUCPyKLaE&#10;FcpVNZ7J1y6eRcbd9Fo8/yO3/Nd3H/X625e/AAAA//8DAFBLAwQUAAYACAAAACEA0zIDo9sAAAAH&#10;AQAADwAAAGRycy9kb3ducmV2LnhtbEyOwU7DMBBE70j9B2uRuFGnUVU1IU5VVXBCQqThwNGJt4nV&#10;eB1itw1/z3KC24xmNPOK3ewGccUpWE8KVssEBFLrjaVOwUf98rgFEaImowdPqOAbA+zKxV2hc+Nv&#10;VOH1GDvBIxRyraCPccylDG2PToelH5E4O/nJ6ch26qSZ9I3H3SDTJNlIpy3xQ69HPPTYno8Xp2D/&#10;SdWz/Xpr3qtTZes6S+h1c1bq4X7eP4GIOMe/MvziMzqUzNT4C5kgBgXrNF1xlQUIjrNsy7ZhkaxB&#10;loX8z1/+AAAA//8DAFBLAQItABQABgAIAAAAIQC2gziS/gAAAOEBAAATAAAAAAAAAAAAAAAAAAAA&#10;AABbQ29udGVudF9UeXBlc10ueG1sUEsBAi0AFAAGAAgAAAAhADj9If/WAAAAlAEAAAsAAAAAAAAA&#10;AAAAAAAALwEAAF9yZWxzLy5yZWxzUEsBAi0AFAAGAAgAAAAhAApzj108AgAANQQAAA4AAAAAAAAA&#10;AAAAAAAALgIAAGRycy9lMm9Eb2MueG1sUEsBAi0AFAAGAAgAAAAhANMyA6PbAAAABwEAAA8AAAAA&#10;AAAAAAAAAAAAlgQAAGRycy9kb3ducmV2LnhtbFBLBQYAAAAABAAEAPMAAACeBQAAAAA=&#10;" filled="f" stroked="f">
              <v:textbox inset="0,0,0,0">
                <w:txbxContent>
                  <w:p w:rsidR="00B63CEA" w:rsidRPr="00976366" w:rsidRDefault="00B63CEA" w:rsidP="00B63CEA">
                    <w:pPr>
                      <w:jc w:val="center"/>
                      <w:rPr>
                        <w:i/>
                        <w:color w:val="FFFFFF"/>
                        <w:sz w:val="24"/>
                      </w:rPr>
                    </w:pPr>
                  </w:p>
                </w:txbxContent>
              </v:textbox>
            </v:shape>
          </w:pict>
        </mc:Fallback>
      </mc:AlternateContent>
    </w:r>
    <w:r w:rsidR="00CC6843">
      <w:rPr>
        <w:noProof/>
        <w:lang w:val="en-CA" w:eastAsia="en-CA"/>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843"/>
    <w:rsid w:val="00016472"/>
    <w:rsid w:val="00027EF4"/>
    <w:rsid w:val="000302F8"/>
    <w:rsid w:val="0006210E"/>
    <w:rsid w:val="00117DD7"/>
    <w:rsid w:val="00144601"/>
    <w:rsid w:val="001B3F4B"/>
    <w:rsid w:val="002B2C18"/>
    <w:rsid w:val="002D53DD"/>
    <w:rsid w:val="00357078"/>
    <w:rsid w:val="00366888"/>
    <w:rsid w:val="00385630"/>
    <w:rsid w:val="00387A35"/>
    <w:rsid w:val="003A7CAC"/>
    <w:rsid w:val="00483B69"/>
    <w:rsid w:val="004C05C5"/>
    <w:rsid w:val="006116F1"/>
    <w:rsid w:val="0062386F"/>
    <w:rsid w:val="00625228"/>
    <w:rsid w:val="0062583F"/>
    <w:rsid w:val="0064762F"/>
    <w:rsid w:val="00690531"/>
    <w:rsid w:val="006D3CA0"/>
    <w:rsid w:val="006E3667"/>
    <w:rsid w:val="007714CE"/>
    <w:rsid w:val="0079448D"/>
    <w:rsid w:val="007A3E93"/>
    <w:rsid w:val="007D2747"/>
    <w:rsid w:val="007D2B2C"/>
    <w:rsid w:val="007F760B"/>
    <w:rsid w:val="00825C75"/>
    <w:rsid w:val="00874C23"/>
    <w:rsid w:val="0089382C"/>
    <w:rsid w:val="008B2104"/>
    <w:rsid w:val="008D589F"/>
    <w:rsid w:val="009261B9"/>
    <w:rsid w:val="00950E26"/>
    <w:rsid w:val="00955F14"/>
    <w:rsid w:val="00964C8C"/>
    <w:rsid w:val="00997559"/>
    <w:rsid w:val="00A81169"/>
    <w:rsid w:val="00AA47A8"/>
    <w:rsid w:val="00AE024E"/>
    <w:rsid w:val="00B0580B"/>
    <w:rsid w:val="00B25425"/>
    <w:rsid w:val="00B4009A"/>
    <w:rsid w:val="00B442BD"/>
    <w:rsid w:val="00B63CEA"/>
    <w:rsid w:val="00BC5552"/>
    <w:rsid w:val="00BF0D11"/>
    <w:rsid w:val="00BF6DEC"/>
    <w:rsid w:val="00CA23F4"/>
    <w:rsid w:val="00CC231E"/>
    <w:rsid w:val="00CC44AA"/>
    <w:rsid w:val="00CC6843"/>
    <w:rsid w:val="00D439F4"/>
    <w:rsid w:val="00DD1D0E"/>
    <w:rsid w:val="00DF018C"/>
    <w:rsid w:val="00EA5B96"/>
    <w:rsid w:val="00EB2ADA"/>
    <w:rsid w:val="00EC7102"/>
    <w:rsid w:val="00ED2E48"/>
    <w:rsid w:val="00F64186"/>
    <w:rsid w:val="00F8223D"/>
    <w:rsid w:val="00F84013"/>
    <w:rsid w:val="00FD4B3B"/>
    <w:rsid w:val="00FF63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59E9301"/>
  <w15:docId w15:val="{7CAB5AE9-3600-4173-9DE3-373E395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semiHidden/>
    <w:unhideWhenUsed/>
    <w:rsid w:val="002D53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D53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alliance.on.ca" TargetMode="External"/><Relationship Id="rId13" Type="http://schemas.openxmlformats.org/officeDocument/2006/relationships/theme" Target="theme/theme1.xm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halliance.on.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4D986-31FC-446F-B972-BEF053AAC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Headline would</vt:lpstr>
    </vt:vector>
  </TitlesOfParts>
  <Company>Gillette+Associates</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would</dc:title>
  <dc:creator>Alexandra Kane</dc:creator>
  <cp:lastModifiedBy>Swan, Cathy</cp:lastModifiedBy>
  <cp:revision>2</cp:revision>
  <cp:lastPrinted>2019-04-15T16:24:00Z</cp:lastPrinted>
  <dcterms:created xsi:type="dcterms:W3CDTF">2019-07-11T15:26:00Z</dcterms:created>
  <dcterms:modified xsi:type="dcterms:W3CDTF">2019-07-11T15:26:00Z</dcterms:modified>
</cp:coreProperties>
</file>