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3" o:title="MHA-letterhead-SMGH-FCHS" type="frame"/>
    </v:background>
  </w:background>
  <w:body>
    <w:p w:rsidR="00B63CEA" w:rsidRPr="00B4009A" w:rsidRDefault="000413DC" w:rsidP="000714A5">
      <w:pPr>
        <w:pStyle w:val="PRDate"/>
        <w:rPr>
          <w:b/>
          <w:sz w:val="24"/>
          <w:szCs w:val="24"/>
        </w:rPr>
      </w:pPr>
      <w:r>
        <w:rPr>
          <w:b/>
          <w:noProof/>
          <w:sz w:val="24"/>
          <w:szCs w:val="24"/>
          <w:lang w:val="en-CA" w:eastAsia="en-CA"/>
        </w:rPr>
        <mc:AlternateContent>
          <mc:Choice Requires="wps">
            <w:drawing>
              <wp:anchor distT="0" distB="0" distL="114300" distR="114300" simplePos="0" relativeHeight="251657728" behindDoc="1" locked="0" layoutInCell="1" allowOverlap="1">
                <wp:simplePos x="0" y="0"/>
                <wp:positionH relativeFrom="column">
                  <wp:posOffset>4768215</wp:posOffset>
                </wp:positionH>
                <wp:positionV relativeFrom="paragraph">
                  <wp:posOffset>2540</wp:posOffset>
                </wp:positionV>
                <wp:extent cx="1828800" cy="15525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52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B63CEA" w:rsidRPr="000714A5" w:rsidRDefault="00B63CEA" w:rsidP="000714A5">
                            <w:pPr>
                              <w:pStyle w:val="Formoreinfo"/>
                            </w:pPr>
                            <w:r w:rsidRPr="000714A5">
                              <w:t xml:space="preserve">For more information </w:t>
                            </w:r>
                            <w:r w:rsidRPr="000714A5">
                              <w:br/>
                              <w:t>contact:</w:t>
                            </w:r>
                          </w:p>
                          <w:p w:rsidR="00B63CEA" w:rsidRDefault="00B25425" w:rsidP="00DD1D0E">
                            <w:pPr>
                              <w:pStyle w:val="Text11"/>
                            </w:pPr>
                            <w:r>
                              <w:rPr>
                                <w:b/>
                              </w:rPr>
                              <w:t>Todd Stepanuik</w:t>
                            </w:r>
                            <w:r>
                              <w:br/>
                              <w:t>President &amp; CEO</w:t>
                            </w:r>
                            <w:r w:rsidR="00DD1D0E">
                              <w:br/>
                              <w:t>519 245-5295</w:t>
                            </w:r>
                            <w:r>
                              <w:t>, #5592</w:t>
                            </w:r>
                          </w:p>
                          <w:p w:rsidR="00CC231E" w:rsidRDefault="00CC231E" w:rsidP="00CC231E">
                            <w:pPr>
                              <w:pStyle w:val="Text11"/>
                              <w:spacing w:after="0" w:line="240" w:lineRule="auto"/>
                            </w:pPr>
                            <w:r>
                              <w:t>or visit our website:</w:t>
                            </w:r>
                          </w:p>
                          <w:p w:rsidR="00CC231E" w:rsidRDefault="008178E9" w:rsidP="00CC231E">
                            <w:pPr>
                              <w:pStyle w:val="Text11"/>
                            </w:pPr>
                            <w:hyperlink r:id="rId8" w:history="1">
                              <w:r w:rsidR="00CC231E" w:rsidRPr="006F3C0D">
                                <w:rPr>
                                  <w:rStyle w:val="Hyperlink"/>
                                </w:rPr>
                                <w:t>www.mhalliance.on.ca</w:t>
                              </w:r>
                            </w:hyperlink>
                          </w:p>
                          <w:p w:rsidR="00CC231E" w:rsidRPr="000714A5" w:rsidRDefault="00CC231E" w:rsidP="00DD1D0E">
                            <w:pPr>
                              <w:pStyle w:val="Text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" filled="f" stroked="f">
                <v:textbox inset="0,0,0,0">
                  <w:txbxContent>
                    <w:p w:rsidR="00B63CEA" w:rsidRPr="000714A5" w:rsidRDefault="00B63CEA" w:rsidP="000714A5">
                      <w:pPr>
                        <w:pStyle w:val="Formoreinfo"/>
                      </w:pPr>
                      <w:r w:rsidRPr="000714A5">
                        <w:t xml:space="preserve">For more information </w:t>
                      </w:r>
                      <w:r w:rsidRPr="000714A5">
                        <w:br/>
                        <w:t>contact:</w:t>
                      </w:r>
                    </w:p>
                    <w:p w:rsidR="00B63CEA" w:rsidRDefault="00B25425" w:rsidP="00DD1D0E">
                      <w:pPr>
                        <w:pStyle w:val="Text11"/>
                      </w:pPr>
                      <w:r>
                        <w:rPr>
                          <w:b/>
                        </w:rPr>
                        <w:t>Todd Stepanuik</w:t>
                      </w:r>
                      <w:r>
                        <w:br/>
                        <w:t>President &amp; CEO</w:t>
                      </w:r>
                      <w:r w:rsidR="00DD1D0E">
                        <w:br/>
                        <w:t>519 245-5295</w:t>
                      </w:r>
                      <w:r>
                        <w:t>, #5592</w:t>
                      </w:r>
                    </w:p>
                    <w:p w:rsidR="00CC231E" w:rsidRDefault="00CC231E" w:rsidP="00CC231E">
                      <w:pPr>
                        <w:pStyle w:val="Text11"/>
                        <w:spacing w:after="0" w:line="240" w:lineRule="auto"/>
                      </w:pPr>
                      <w:r>
                        <w:t>or visit our website:</w:t>
                      </w:r>
                    </w:p>
                    <w:p w:rsidR="00CC231E" w:rsidRDefault="00602190" w:rsidP="00CC231E">
                      <w:pPr>
                        <w:pStyle w:val="Text11"/>
                      </w:pPr>
                      <w:hyperlink r:id="rId9" w:history="1">
                        <w:r w:rsidR="00CC231E" w:rsidRPr="006F3C0D">
                          <w:rPr>
                            <w:rStyle w:val="Hyperlink"/>
                          </w:rPr>
                          <w:t>www.mhalliance.on.ca</w:t>
                        </w:r>
                      </w:hyperlink>
                    </w:p>
                    <w:p w:rsidR="00CC231E" w:rsidRPr="000714A5" w:rsidRDefault="00CC231E" w:rsidP="00DD1D0E">
                      <w:pPr>
                        <w:pStyle w:val="Text11"/>
                      </w:pPr>
                    </w:p>
                  </w:txbxContent>
                </v:textbox>
              </v:shape>
            </w:pict>
          </mc:Fallback>
        </mc:AlternateContent>
      </w:r>
      <w:r w:rsidR="008178E9">
        <w:rPr>
          <w:b/>
          <w:noProof/>
          <w:sz w:val="24"/>
          <w:szCs w:val="24"/>
        </w:rPr>
        <w:t>April 23</w:t>
      </w:r>
      <w:r w:rsidR="00206D45">
        <w:rPr>
          <w:b/>
          <w:noProof/>
          <w:sz w:val="24"/>
          <w:szCs w:val="24"/>
        </w:rPr>
        <w:t>, 2019</w:t>
      </w:r>
    </w:p>
    <w:p w:rsidR="00B63CEA" w:rsidRPr="000714A5" w:rsidRDefault="00B63CEA" w:rsidP="000714A5">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0714A5">
      <w:pPr>
        <w:pStyle w:val="forImmediateRelease"/>
      </w:pPr>
      <w:r w:rsidRPr="000714A5">
        <w:t>For Immediate Release</w:t>
      </w:r>
    </w:p>
    <w:p w:rsidR="00206D45" w:rsidRDefault="00206D45" w:rsidP="00DD1D0E">
      <w:pPr>
        <w:spacing w:line="400" w:lineRule="exact"/>
        <w:rPr>
          <w:b/>
          <w:i/>
          <w:sz w:val="40"/>
          <w:szCs w:val="40"/>
        </w:rPr>
      </w:pPr>
      <w:r>
        <w:rPr>
          <w:b/>
          <w:i/>
          <w:sz w:val="40"/>
          <w:szCs w:val="40"/>
        </w:rPr>
        <w:t xml:space="preserve">MHA Celebrates and Recognizes our </w:t>
      </w:r>
    </w:p>
    <w:p w:rsidR="00DD1D0E" w:rsidRPr="00DD1D0E" w:rsidRDefault="00206D45" w:rsidP="00DD1D0E">
      <w:pPr>
        <w:spacing w:line="400" w:lineRule="exact"/>
        <w:rPr>
          <w:b/>
          <w:i/>
          <w:sz w:val="40"/>
          <w:szCs w:val="40"/>
        </w:rPr>
      </w:pPr>
      <w:r>
        <w:rPr>
          <w:b/>
          <w:i/>
          <w:sz w:val="40"/>
          <w:szCs w:val="40"/>
        </w:rPr>
        <w:t>Volunteers</w:t>
      </w:r>
    </w:p>
    <w:p w:rsidR="00206D45" w:rsidRDefault="00206D45" w:rsidP="00B25425">
      <w:pPr>
        <w:rPr>
          <w:rFonts w:ascii="Palatino Linotype" w:hAnsi="Palatino Linotype"/>
          <w:b/>
          <w:sz w:val="22"/>
          <w:szCs w:val="22"/>
        </w:rPr>
      </w:pPr>
    </w:p>
    <w:p w:rsidR="00B25425" w:rsidRDefault="00DD1D0E" w:rsidP="003F6272">
      <w:pPr>
        <w:spacing w:after="0" w:line="240" w:lineRule="auto"/>
        <w:jc w:val="both"/>
        <w:rPr>
          <w:rFonts w:ascii="Palatino Linotype" w:hAnsi="Palatino Linotype"/>
          <w:sz w:val="22"/>
          <w:szCs w:val="22"/>
        </w:rPr>
      </w:pPr>
      <w:r w:rsidRPr="0089382C">
        <w:rPr>
          <w:rFonts w:ascii="Palatino Linotype" w:hAnsi="Palatino Linotype"/>
          <w:b/>
          <w:sz w:val="22"/>
          <w:szCs w:val="22"/>
        </w:rPr>
        <w:t xml:space="preserve">(Strathroy, ON) </w:t>
      </w:r>
      <w:r w:rsidR="003F6272">
        <w:rPr>
          <w:rFonts w:ascii="Palatino Linotype" w:hAnsi="Palatino Linotype"/>
          <w:b/>
          <w:sz w:val="22"/>
          <w:szCs w:val="22"/>
        </w:rPr>
        <w:t>–</w:t>
      </w:r>
      <w:r w:rsidR="003F6272" w:rsidRPr="0089382C">
        <w:rPr>
          <w:rFonts w:ascii="Palatino Linotype" w:hAnsi="Palatino Linotype"/>
          <w:b/>
          <w:sz w:val="22"/>
          <w:szCs w:val="22"/>
        </w:rPr>
        <w:t xml:space="preserve"> </w:t>
      </w:r>
      <w:r w:rsidR="003F6272" w:rsidRPr="003F6272">
        <w:rPr>
          <w:rFonts w:ascii="Palatino Linotype" w:hAnsi="Palatino Linotype"/>
          <w:sz w:val="22"/>
          <w:szCs w:val="22"/>
        </w:rPr>
        <w:t>The</w:t>
      </w:r>
      <w:r w:rsidR="009C4275">
        <w:rPr>
          <w:rFonts w:ascii="Palatino Linotype" w:hAnsi="Palatino Linotype"/>
          <w:sz w:val="22"/>
          <w:szCs w:val="22"/>
        </w:rPr>
        <w:t xml:space="preserve"> 2019 National Volunteer Week Theme is “The Volunteer Factor – Lifting Communities”.   </w:t>
      </w:r>
      <w:r w:rsidR="00206D45">
        <w:rPr>
          <w:rFonts w:ascii="Palatino Linotype" w:hAnsi="Palatino Linotype"/>
          <w:sz w:val="22"/>
          <w:szCs w:val="22"/>
        </w:rPr>
        <w:t>MHA h</w:t>
      </w:r>
      <w:r w:rsidR="009C4275">
        <w:rPr>
          <w:rFonts w:ascii="Palatino Linotype" w:hAnsi="Palatino Linotype"/>
          <w:sz w:val="22"/>
          <w:szCs w:val="22"/>
        </w:rPr>
        <w:t>osted a</w:t>
      </w:r>
      <w:r w:rsidR="00206D45">
        <w:rPr>
          <w:rFonts w:ascii="Palatino Linotype" w:hAnsi="Palatino Linotype"/>
          <w:sz w:val="22"/>
          <w:szCs w:val="22"/>
        </w:rPr>
        <w:t xml:space="preserve"> celebrat</w:t>
      </w:r>
      <w:r w:rsidR="009C4275">
        <w:rPr>
          <w:rFonts w:ascii="Palatino Linotype" w:hAnsi="Palatino Linotype"/>
          <w:sz w:val="22"/>
          <w:szCs w:val="22"/>
        </w:rPr>
        <w:t>i</w:t>
      </w:r>
      <w:r w:rsidR="00206D45">
        <w:rPr>
          <w:rFonts w:ascii="Palatino Linotype" w:hAnsi="Palatino Linotype"/>
          <w:sz w:val="22"/>
          <w:szCs w:val="22"/>
        </w:rPr>
        <w:t xml:space="preserve">on and recognition evening for our volunteers at </w:t>
      </w:r>
      <w:r w:rsidR="009C4275">
        <w:rPr>
          <w:rFonts w:ascii="Palatino Linotype" w:hAnsi="Palatino Linotype"/>
          <w:sz w:val="22"/>
          <w:szCs w:val="22"/>
        </w:rPr>
        <w:t xml:space="preserve">both sites - </w:t>
      </w:r>
      <w:r w:rsidR="00206D45">
        <w:rPr>
          <w:rFonts w:ascii="Palatino Linotype" w:hAnsi="Palatino Linotype"/>
          <w:sz w:val="22"/>
          <w:szCs w:val="22"/>
        </w:rPr>
        <w:t xml:space="preserve">Strathroy Middlesex General Hospital (SMGH) and Four Counties Health Services (FCHS) on Tuesday, April 9 and Wednesday, April 10 respectively to formally thank our volunteers for all they do.  </w:t>
      </w:r>
      <w:r w:rsidR="009C4275">
        <w:rPr>
          <w:rFonts w:ascii="Palatino Linotype" w:hAnsi="Palatino Linotype"/>
          <w:sz w:val="22"/>
          <w:szCs w:val="22"/>
        </w:rPr>
        <w:t xml:space="preserve">In 2018, our volunteers accumulated a total of 15,344 hours at MHA, sharing their many gifts and unique talents, all contributing to the overall positive patient experience. </w:t>
      </w:r>
    </w:p>
    <w:p w:rsidR="003F6272" w:rsidRDefault="003F6272" w:rsidP="003F6272">
      <w:pPr>
        <w:spacing w:after="0" w:line="240" w:lineRule="auto"/>
        <w:jc w:val="both"/>
        <w:rPr>
          <w:rFonts w:ascii="Palatino Linotype" w:hAnsi="Palatino Linotype"/>
          <w:sz w:val="22"/>
          <w:szCs w:val="22"/>
        </w:rPr>
      </w:pPr>
    </w:p>
    <w:p w:rsidR="00206D45" w:rsidRDefault="00206D45" w:rsidP="003F6272">
      <w:pPr>
        <w:spacing w:after="0" w:line="240" w:lineRule="auto"/>
        <w:jc w:val="both"/>
        <w:rPr>
          <w:rFonts w:ascii="Palatino Linotype" w:hAnsi="Palatino Linotype"/>
          <w:sz w:val="22"/>
          <w:szCs w:val="22"/>
        </w:rPr>
      </w:pPr>
      <w:r>
        <w:rPr>
          <w:rFonts w:ascii="Palatino Linotype" w:hAnsi="Palatino Linotype"/>
          <w:sz w:val="22"/>
          <w:szCs w:val="22"/>
        </w:rPr>
        <w:t>“Volunteerism empowers individuals to find their purpose, to take their pass</w:t>
      </w:r>
      <w:r w:rsidR="00F51B83">
        <w:rPr>
          <w:rFonts w:ascii="Palatino Linotype" w:hAnsi="Palatino Linotype"/>
          <w:sz w:val="22"/>
          <w:szCs w:val="22"/>
        </w:rPr>
        <w:t>i</w:t>
      </w:r>
      <w:r>
        <w:rPr>
          <w:rFonts w:ascii="Palatino Linotype" w:hAnsi="Palatino Linotype"/>
          <w:sz w:val="22"/>
          <w:szCs w:val="22"/>
        </w:rPr>
        <w:t>on and turn it into meaningful change,” says Meg Sattin, Volunteer Coordinator for MHA.  “Doing good comes in many forms, and we recognize and celebrate them all”.</w:t>
      </w:r>
    </w:p>
    <w:p w:rsidR="003F6272" w:rsidRDefault="003F6272" w:rsidP="003F6272">
      <w:pPr>
        <w:spacing w:after="0" w:line="240" w:lineRule="auto"/>
        <w:jc w:val="both"/>
        <w:rPr>
          <w:rFonts w:ascii="Palatino Linotype" w:hAnsi="Palatino Linotype"/>
          <w:sz w:val="22"/>
          <w:szCs w:val="22"/>
        </w:rPr>
      </w:pPr>
    </w:p>
    <w:p w:rsidR="00874C23" w:rsidRDefault="00206D45" w:rsidP="003F6272">
      <w:pPr>
        <w:spacing w:after="0" w:line="240" w:lineRule="auto"/>
        <w:jc w:val="both"/>
        <w:rPr>
          <w:rFonts w:ascii="Palatino Linotype" w:hAnsi="Palatino Linotype"/>
          <w:sz w:val="22"/>
          <w:szCs w:val="22"/>
        </w:rPr>
      </w:pPr>
      <w:r>
        <w:rPr>
          <w:rFonts w:ascii="Palatino Linotype" w:hAnsi="Palatino Linotype"/>
          <w:sz w:val="22"/>
          <w:szCs w:val="22"/>
        </w:rPr>
        <w:t xml:space="preserve">A total of 121 volunteers attended the events at SMGH and FCHS.  </w:t>
      </w:r>
      <w:r w:rsidR="00F51B83">
        <w:rPr>
          <w:rFonts w:ascii="Palatino Linotype" w:hAnsi="Palatino Linotype"/>
          <w:sz w:val="22"/>
          <w:szCs w:val="22"/>
        </w:rPr>
        <w:t xml:space="preserve">Neil MacLean, MHA Board Chair, presented certificates to each volunteer and thanked them for their dedicated service to MHA ranging from one to 39 years.  “The passion and commitment that each of you provide to our hospitals and our patients is commendable”, said Neil MacLean. “I don’t know how we can thank you enough!” </w:t>
      </w:r>
    </w:p>
    <w:p w:rsidR="003F6272" w:rsidRDefault="003F6272" w:rsidP="003F6272">
      <w:pPr>
        <w:spacing w:after="0" w:line="240" w:lineRule="auto"/>
        <w:jc w:val="both"/>
        <w:rPr>
          <w:rFonts w:ascii="Palatino Linotype" w:hAnsi="Palatino Linotype"/>
          <w:sz w:val="22"/>
          <w:szCs w:val="22"/>
        </w:rPr>
      </w:pPr>
    </w:p>
    <w:p w:rsidR="00F51B83" w:rsidRDefault="00D40660" w:rsidP="003F6272">
      <w:pPr>
        <w:spacing w:after="0" w:line="240" w:lineRule="auto"/>
        <w:jc w:val="both"/>
        <w:rPr>
          <w:rFonts w:ascii="Palatino Linotype" w:hAnsi="Palatino Linotype"/>
          <w:sz w:val="22"/>
          <w:szCs w:val="22"/>
        </w:rPr>
      </w:pPr>
      <w:r>
        <w:rPr>
          <w:rFonts w:ascii="Palatino Linotype" w:hAnsi="Palatino Linotype"/>
          <w:sz w:val="22"/>
          <w:szCs w:val="22"/>
        </w:rPr>
        <w:t xml:space="preserve">“Volunteers are an integral part of the MHA family,” stated Todd Stepanuik, President &amp; CEO.  “We are truly blessed to have so many individuals who </w:t>
      </w:r>
      <w:r w:rsidR="00FD43BE">
        <w:rPr>
          <w:rFonts w:ascii="Palatino Linotype" w:hAnsi="Palatino Linotype"/>
          <w:sz w:val="22"/>
          <w:szCs w:val="22"/>
        </w:rPr>
        <w:t xml:space="preserve">so </w:t>
      </w:r>
      <w:r>
        <w:rPr>
          <w:rFonts w:ascii="Palatino Linotype" w:hAnsi="Palatino Linotype"/>
          <w:sz w:val="22"/>
          <w:szCs w:val="22"/>
        </w:rPr>
        <w:t xml:space="preserve">willingly share their many </w:t>
      </w:r>
      <w:r w:rsidR="008178E9">
        <w:rPr>
          <w:rFonts w:ascii="Palatino Linotype" w:hAnsi="Palatino Linotype"/>
          <w:sz w:val="22"/>
          <w:szCs w:val="22"/>
        </w:rPr>
        <w:t xml:space="preserve">diverse </w:t>
      </w:r>
      <w:r>
        <w:rPr>
          <w:rFonts w:ascii="Palatino Linotype" w:hAnsi="Palatino Linotype"/>
          <w:sz w:val="22"/>
          <w:szCs w:val="22"/>
        </w:rPr>
        <w:t>gifts and talents daily to ensure we live up to our mission to provide the care we would expect for our own families</w:t>
      </w:r>
      <w:r w:rsidR="008178E9">
        <w:rPr>
          <w:rFonts w:ascii="Palatino Linotype" w:hAnsi="Palatino Linotype"/>
          <w:sz w:val="22"/>
          <w:szCs w:val="22"/>
        </w:rPr>
        <w:t>.  They provide immeasurable value to MHA, our staff, physicians and our patients</w:t>
      </w:r>
      <w:bookmarkStart w:id="0" w:name="_GoBack"/>
      <w:bookmarkEnd w:id="0"/>
      <w:r>
        <w:rPr>
          <w:rFonts w:ascii="Palatino Linotype" w:hAnsi="Palatino Linotype"/>
          <w:sz w:val="22"/>
          <w:szCs w:val="22"/>
        </w:rPr>
        <w:t>”.</w:t>
      </w:r>
    </w:p>
    <w:p w:rsidR="003F6272" w:rsidRDefault="003F6272" w:rsidP="003F6272">
      <w:pPr>
        <w:spacing w:after="0" w:line="240" w:lineRule="auto"/>
        <w:jc w:val="both"/>
        <w:rPr>
          <w:rFonts w:ascii="Palatino Linotype" w:hAnsi="Palatino Linotype"/>
          <w:sz w:val="22"/>
          <w:szCs w:val="22"/>
        </w:rPr>
      </w:pPr>
    </w:p>
    <w:p w:rsidR="00D40660" w:rsidRDefault="003F6272" w:rsidP="003F6272">
      <w:pPr>
        <w:spacing w:after="0" w:line="240" w:lineRule="auto"/>
        <w:jc w:val="both"/>
        <w:rPr>
          <w:rFonts w:ascii="Palatino Linotype" w:hAnsi="Palatino Linotype"/>
          <w:sz w:val="22"/>
          <w:szCs w:val="22"/>
        </w:rPr>
      </w:pPr>
      <w:r>
        <w:rPr>
          <w:rFonts w:ascii="Palatino Linotype" w:hAnsi="Palatino Linotype"/>
          <w:sz w:val="22"/>
          <w:szCs w:val="22"/>
        </w:rPr>
        <w:t xml:space="preserve">If you are interested in joining the ever-expanding volunteer team at either the SMGH site or the FCHS site, please contact:  Meg Sattin, 519-245-5295 #5595 or email </w:t>
      </w:r>
      <w:hyperlink r:id="rId10" w:history="1">
        <w:r w:rsidRPr="0088510E">
          <w:rPr>
            <w:rStyle w:val="Hyperlink"/>
            <w:rFonts w:ascii="Palatino Linotype" w:hAnsi="Palatino Linotype"/>
            <w:sz w:val="22"/>
            <w:szCs w:val="22"/>
          </w:rPr>
          <w:t>margaret.sattin@mha.tvh.ca</w:t>
        </w:r>
      </w:hyperlink>
      <w:r>
        <w:rPr>
          <w:rFonts w:ascii="Palatino Linotype" w:hAnsi="Palatino Linotype"/>
          <w:sz w:val="22"/>
          <w:szCs w:val="22"/>
        </w:rPr>
        <w:t>.</w:t>
      </w:r>
      <w:r>
        <w:rPr>
          <w:rFonts w:ascii="Palatino Linotype" w:hAnsi="Palatino Linotype"/>
          <w:sz w:val="22"/>
          <w:szCs w:val="22"/>
        </w:rPr>
        <w:tab/>
      </w:r>
    </w:p>
    <w:p w:rsidR="00D40660" w:rsidRDefault="00D40660" w:rsidP="003F6272">
      <w:pPr>
        <w:spacing w:after="0" w:line="240" w:lineRule="auto"/>
        <w:jc w:val="both"/>
        <w:rPr>
          <w:rFonts w:ascii="Palatino Linotype" w:hAnsi="Palatino Linotype"/>
          <w:sz w:val="22"/>
          <w:szCs w:val="22"/>
        </w:rPr>
      </w:pPr>
    </w:p>
    <w:p w:rsidR="00874C23" w:rsidRDefault="00874C23" w:rsidP="003F6272">
      <w:pPr>
        <w:pStyle w:val="NoSpacing"/>
        <w:jc w:val="both"/>
        <w:rPr>
          <w:rFonts w:asciiTheme="majorHAnsi" w:hAnsiTheme="majorHAnsi"/>
          <w:sz w:val="24"/>
          <w:szCs w:val="24"/>
        </w:rPr>
      </w:pPr>
      <w:r>
        <w:rPr>
          <w:rFonts w:asciiTheme="majorHAnsi" w:hAnsiTheme="majorHAnsi"/>
          <w:sz w:val="24"/>
          <w:szCs w:val="24"/>
        </w:rPr>
        <w:t>About MHA:</w:t>
      </w:r>
    </w:p>
    <w:p w:rsidR="00874C23" w:rsidRDefault="00874C23" w:rsidP="003F6272">
      <w:pPr>
        <w:pStyle w:val="Default"/>
        <w:jc w:val="both"/>
        <w:rPr>
          <w:rFonts w:asciiTheme="majorHAnsi" w:hAnsiTheme="majorHAnsi" w:cs="Times New Roman"/>
        </w:rPr>
      </w:pPr>
      <w:r>
        <w:rPr>
          <w:rFonts w:asciiTheme="majorHAnsi" w:hAnsiTheme="majorHAnsi" w:cs="Times New Roman"/>
        </w:rPr>
        <w:t xml:space="preserve">The Middlesex Hospital Alliance (MHA) is comprised of two </w:t>
      </w:r>
      <w:r w:rsidR="003F6272">
        <w:rPr>
          <w:rFonts w:asciiTheme="majorHAnsi" w:hAnsiTheme="majorHAnsi" w:cs="Times New Roman"/>
        </w:rPr>
        <w:t>fully accredited</w:t>
      </w:r>
      <w:r>
        <w:rPr>
          <w:rFonts w:asciiTheme="majorHAnsi" w:hAnsiTheme="majorHAnsi" w:cs="Times New Roman"/>
        </w:rPr>
        <w:t xml:space="preserve"> partner sites: Four Counties Health Services and Strathroy Middlesex General Hospital. </w:t>
      </w:r>
    </w:p>
    <w:p w:rsidR="00874C23" w:rsidRDefault="00874C23" w:rsidP="003F6272">
      <w:pPr>
        <w:pStyle w:val="Default"/>
        <w:jc w:val="both"/>
        <w:rPr>
          <w:rFonts w:asciiTheme="majorHAnsi" w:hAnsiTheme="majorHAnsi" w:cs="Times New Roman"/>
        </w:rPr>
      </w:pPr>
    </w:p>
    <w:p w:rsidR="00874C23" w:rsidRDefault="00874C23" w:rsidP="003F6272">
      <w:pPr>
        <w:pStyle w:val="Default"/>
        <w:jc w:val="both"/>
        <w:rPr>
          <w:rFonts w:asciiTheme="majorHAnsi" w:hAnsiTheme="majorHAnsi" w:cs="Times New Roman"/>
        </w:rPr>
      </w:pPr>
      <w:r>
        <w:rPr>
          <w:rFonts w:asciiTheme="majorHAnsi" w:hAnsiTheme="majorHAnsi" w:cs="Times New Roman"/>
        </w:rPr>
        <w:lastRenderedPageBreak/>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89382C" w:rsidRDefault="00874C23" w:rsidP="003F6272">
      <w:pPr>
        <w:spacing w:after="0" w:line="240" w:lineRule="auto"/>
        <w:jc w:val="both"/>
        <w:rPr>
          <w:rFonts w:ascii="Palatino Linotype" w:hAnsi="Palatino Linotype"/>
          <w:sz w:val="22"/>
          <w:szCs w:val="22"/>
        </w:rPr>
      </w:pPr>
    </w:p>
    <w:p w:rsidR="00B63CEA" w:rsidRPr="0089382C" w:rsidRDefault="00B4009A" w:rsidP="003F6272">
      <w:pPr>
        <w:spacing w:after="0" w:line="240" w:lineRule="auto"/>
        <w:jc w:val="center"/>
        <w:rPr>
          <w:rFonts w:ascii="Palatino Linotype" w:hAnsi="Palatino Linotype"/>
          <w:sz w:val="22"/>
          <w:szCs w:val="22"/>
        </w:rPr>
      </w:pPr>
      <w:r w:rsidRPr="0089382C">
        <w:rPr>
          <w:rFonts w:ascii="Palatino Linotype" w:hAnsi="Palatino Linotype"/>
          <w:sz w:val="22"/>
          <w:szCs w:val="22"/>
        </w:rPr>
        <w:t>- 30 -</w:t>
      </w:r>
    </w:p>
    <w:sectPr w:rsidR="00B63CEA" w:rsidRPr="0089382C" w:rsidSect="003F6272">
      <w:headerReference w:type="default" r:id="rId11"/>
      <w:footerReference w:type="default" r:id="rId12"/>
      <w:pgSz w:w="12240" w:h="15840"/>
      <w:pgMar w:top="2880" w:right="1440" w:bottom="142" w:left="1440"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7BD" w:rsidRDefault="006747BD">
      <w:r>
        <w:separator/>
      </w:r>
    </w:p>
  </w:endnote>
  <w:endnote w:type="continuationSeparator" w:id="0">
    <w:p w:rsidR="006747BD" w:rsidRDefault="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EA" w:rsidRPr="00BB3085" w:rsidRDefault="00B63CEA" w:rsidP="00B63CEA">
    <w:pPr>
      <w:spacing w:after="0" w:line="200" w:lineRule="exact"/>
      <w:jc w:val="right"/>
      <w:rPr>
        <w:rFonts w:ascii="Myriad Pro Light It" w:hAnsi="Myriad Pro Light It"/>
        <w:color w:val="E69658"/>
        <w:sz w:val="18"/>
      </w:rPr>
    </w:pPr>
  </w:p>
  <w:p w:rsidR="00B63CEA" w:rsidRPr="00F07A53" w:rsidRDefault="00CC6843" w:rsidP="00B63CEA">
    <w:pPr>
      <w:pStyle w:val="Footer"/>
    </w:pPr>
    <w:r>
      <w:rPr>
        <w:noProof/>
        <w:lang w:val="en-CA" w:eastAsia="en-CA"/>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12" name="Picture 12"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7BD" w:rsidRDefault="006747BD">
      <w:r>
        <w:separator/>
      </w:r>
    </w:p>
  </w:footnote>
  <w:footnote w:type="continuationSeparator" w:id="0">
    <w:p w:rsidR="006747BD" w:rsidRDefault="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EA" w:rsidRDefault="000413DC">
    <w:pPr>
      <w:pStyle w:val="Header"/>
    </w:pPr>
    <w:r>
      <w:rPr>
        <w:noProof/>
        <w:lang w:val="en-CA" w:eastAsia="en-CA"/>
      </w:rPr>
      <mc:AlternateContent>
        <mc:Choice Requires="wps">
          <w:drawing>
            <wp:anchor distT="0" distB="0" distL="114300" distR="114300" simplePos="0" relativeHeight="251656704" behindDoc="0" locked="0" layoutInCell="1" allowOverlap="1">
              <wp:simplePos x="0" y="0"/>
              <wp:positionH relativeFrom="column">
                <wp:posOffset>2680335</wp:posOffset>
              </wp:positionH>
              <wp:positionV relativeFrom="paragraph">
                <wp:posOffset>2540</wp:posOffset>
              </wp:positionV>
              <wp:extent cx="36576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B63CEA" w:rsidRPr="00976366" w:rsidRDefault="00B63CEA" w:rsidP="00B63CEA">
                          <w:pPr>
                            <w:jc w:val="center"/>
                            <w:rPr>
                              <w:i/>
                              <w:color w:val="FFFFF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1.05pt;margin-top:.2pt;width:4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" filled="f" stroked="f">
              <v:textbox inset="0,0,0,0">
                <w:txbxContent>
                  <w:p w:rsidR="00B63CEA" w:rsidRPr="00976366" w:rsidRDefault="00B63CEA" w:rsidP="00B63CEA">
                    <w:pPr>
                      <w:jc w:val="center"/>
                      <w:rPr>
                        <w:i/>
                        <w:color w:val="FFFFFF"/>
                        <w:sz w:val="24"/>
                      </w:rPr>
                    </w:pPr>
                  </w:p>
                </w:txbxContent>
              </v:textbox>
            </v:shape>
          </w:pict>
        </mc:Fallback>
      </mc:AlternateContent>
    </w:r>
    <w:r w:rsidR="00CC6843">
      <w:rPr>
        <w:noProof/>
        <w:lang w:val="en-CA" w:eastAsia="en-CA"/>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11" name="Picture 11"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43"/>
    <w:rsid w:val="000413DC"/>
    <w:rsid w:val="0006210E"/>
    <w:rsid w:val="001B3F4B"/>
    <w:rsid w:val="00206D45"/>
    <w:rsid w:val="00366888"/>
    <w:rsid w:val="003F6272"/>
    <w:rsid w:val="00602190"/>
    <w:rsid w:val="006747BD"/>
    <w:rsid w:val="006D3CA0"/>
    <w:rsid w:val="007D2747"/>
    <w:rsid w:val="007D2B2C"/>
    <w:rsid w:val="007F760B"/>
    <w:rsid w:val="008178E9"/>
    <w:rsid w:val="00825C75"/>
    <w:rsid w:val="00874C23"/>
    <w:rsid w:val="0089382C"/>
    <w:rsid w:val="009261B9"/>
    <w:rsid w:val="00955F14"/>
    <w:rsid w:val="009C4275"/>
    <w:rsid w:val="00B0580B"/>
    <w:rsid w:val="00B25425"/>
    <w:rsid w:val="00B4009A"/>
    <w:rsid w:val="00B442BD"/>
    <w:rsid w:val="00B63CEA"/>
    <w:rsid w:val="00BC5552"/>
    <w:rsid w:val="00CA23F4"/>
    <w:rsid w:val="00CC231E"/>
    <w:rsid w:val="00CC44AA"/>
    <w:rsid w:val="00CC6843"/>
    <w:rsid w:val="00D40660"/>
    <w:rsid w:val="00D439F4"/>
    <w:rsid w:val="00DD1D0E"/>
    <w:rsid w:val="00EB2ADA"/>
    <w:rsid w:val="00F51B83"/>
    <w:rsid w:val="00F64186"/>
    <w:rsid w:val="00F8223D"/>
    <w:rsid w:val="00FD43BE"/>
    <w:rsid w:val="00FF63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E546D0D"/>
  <w15:docId w15:val="{45B29C7E-D80E-4B36-916D-67CD0359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13"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garet.sattin@mha.tvh.ca" TargetMode="External"/><Relationship Id="rId4" Type="http://schemas.openxmlformats.org/officeDocument/2006/relationships/settings" Target="settings.xml"/><Relationship Id="rId9" Type="http://schemas.openxmlformats.org/officeDocument/2006/relationships/hyperlink" Target="http://www.mhalliance.on.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7323C-D2A3-4002-B31E-C8BC00AA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2124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Stepanuik, Todd</cp:lastModifiedBy>
  <cp:revision>2</cp:revision>
  <cp:lastPrinted>2006-09-19T17:49:00Z</cp:lastPrinted>
  <dcterms:created xsi:type="dcterms:W3CDTF">2019-04-23T18:21:00Z</dcterms:created>
  <dcterms:modified xsi:type="dcterms:W3CDTF">2019-04-23T18:21:00Z</dcterms:modified>
</cp:coreProperties>
</file>